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E" w:rsidRPr="00390EDE" w:rsidRDefault="00390EDE" w:rsidP="00390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Toc298436132"/>
      <w:r w:rsidRPr="00390E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2.2.Программы отдельных учебных предметов, курсов.</w:t>
      </w:r>
    </w:p>
    <w:p w:rsidR="00390EDE" w:rsidRPr="00390EDE" w:rsidRDefault="00390EDE" w:rsidP="00390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2.2.1.Общие положения.</w:t>
      </w:r>
    </w:p>
    <w:p w:rsidR="00390EDE" w:rsidRPr="00390EDE" w:rsidRDefault="00390EDE" w:rsidP="00390E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предметов.</w:t>
      </w:r>
    </w:p>
    <w:p w:rsidR="00390EDE" w:rsidRPr="00390EDE" w:rsidRDefault="00390EDE" w:rsidP="00390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отдельных учебных предметов содержат:</w:t>
      </w:r>
    </w:p>
    <w:p w:rsidR="00390EDE" w:rsidRPr="00390EDE" w:rsidRDefault="00390EDE" w:rsidP="00390EDE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записку, в которой конкретизируются общие цели начального общего образования с учетом специфики учебного предмета; </w:t>
      </w:r>
    </w:p>
    <w:p w:rsidR="00390EDE" w:rsidRPr="00390EDE" w:rsidRDefault="00390EDE" w:rsidP="00390EDE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характеристику учебного предмета; </w:t>
      </w:r>
    </w:p>
    <w:p w:rsidR="00390EDE" w:rsidRPr="00390EDE" w:rsidRDefault="00390EDE" w:rsidP="00390EDE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места учебного предмета в учебном плане; </w:t>
      </w:r>
    </w:p>
    <w:p w:rsidR="00390EDE" w:rsidRPr="00390EDE" w:rsidRDefault="00390EDE" w:rsidP="00390EDE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ценностных ориентиров содержания учебного предмета; </w:t>
      </w:r>
    </w:p>
    <w:p w:rsidR="00390EDE" w:rsidRPr="00390EDE" w:rsidRDefault="00390EDE" w:rsidP="00390EDE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метапредметные и предметные результаты освоения конкретного учебного предмета; </w:t>
      </w:r>
    </w:p>
    <w:p w:rsidR="00390EDE" w:rsidRPr="00390EDE" w:rsidRDefault="00390EDE" w:rsidP="00390EDE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предмета; </w:t>
      </w:r>
    </w:p>
    <w:p w:rsidR="00390EDE" w:rsidRPr="00390EDE" w:rsidRDefault="00390EDE" w:rsidP="00390EDE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тематическое планирование с определением основных видов учебной деятельности обучающихся; </w:t>
      </w:r>
    </w:p>
    <w:p w:rsidR="00390EDE" w:rsidRPr="00390EDE" w:rsidRDefault="00390EDE" w:rsidP="00390EDE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материально-технического обеспечения для преподавания учебного предмета. </w:t>
      </w:r>
    </w:p>
    <w:p w:rsidR="00390EDE" w:rsidRPr="00390EDE" w:rsidRDefault="00390EDE" w:rsidP="00390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2.2.2.Основное содержание учебных предметов </w:t>
      </w: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2.2.2.1.</w:t>
      </w:r>
      <w:r w:rsidRPr="00390E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ab/>
        <w:t xml:space="preserve">Русский язык. </w:t>
      </w:r>
      <w:bookmarkEnd w:id="0"/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русского языка и родного языка обучающиеся на ступени начального общего образования научатся:</w:t>
      </w:r>
    </w:p>
    <w:p w:rsidR="00390EDE" w:rsidRPr="00390EDE" w:rsidRDefault="00390EDE" w:rsidP="00390EDE">
      <w:pPr>
        <w:numPr>
          <w:ilvl w:val="0"/>
          <w:numId w:val="2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bidi="en-US"/>
        </w:rPr>
        <w:t>осознавать язык как основное средство человеческого общения и явление национальной культуры;</w:t>
      </w:r>
    </w:p>
    <w:p w:rsidR="00390EDE" w:rsidRPr="00390EDE" w:rsidRDefault="00390EDE" w:rsidP="00390EDE">
      <w:pPr>
        <w:numPr>
          <w:ilvl w:val="0"/>
          <w:numId w:val="2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bidi="en-US"/>
        </w:rPr>
        <w:t>начнёт формироваться позитивное эмоционально-ценностное отношение к русскому и родному языкам, стремление к их грамотному использованию;</w:t>
      </w:r>
    </w:p>
    <w:p w:rsidR="00390EDE" w:rsidRPr="00390EDE" w:rsidRDefault="00390EDE" w:rsidP="00390EDE">
      <w:pPr>
        <w:numPr>
          <w:ilvl w:val="0"/>
          <w:numId w:val="2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bidi="en-US"/>
        </w:rPr>
        <w:t>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.;</w:t>
      </w:r>
    </w:p>
    <w:p w:rsidR="00390EDE" w:rsidRPr="00390EDE" w:rsidRDefault="00390EDE" w:rsidP="00390EDE">
      <w:pPr>
        <w:numPr>
          <w:ilvl w:val="0"/>
          <w:numId w:val="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bidi="en-US"/>
        </w:rPr>
        <w:t>сформируются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390EDE" w:rsidRPr="00390EDE" w:rsidRDefault="00390EDE" w:rsidP="00390EDE">
      <w:pPr>
        <w:numPr>
          <w:ilvl w:val="0"/>
          <w:numId w:val="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bidi="en-US"/>
        </w:rPr>
        <w:t>сформируется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90EDE" w:rsidRPr="00390EDE" w:rsidRDefault="00390EDE" w:rsidP="00390EDE">
      <w:pPr>
        <w:numPr>
          <w:ilvl w:val="0"/>
          <w:numId w:val="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сформируется  позитивное отношение к правильной устной и письменной речи как показателям общей</w:t>
      </w: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культуры и гражданской позиции человека;</w:t>
      </w:r>
    </w:p>
    <w:p w:rsidR="00390EDE" w:rsidRPr="00390EDE" w:rsidRDefault="00390EDE" w:rsidP="00390EDE">
      <w:pPr>
        <w:numPr>
          <w:ilvl w:val="0"/>
          <w:numId w:val="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овладеют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90EDE" w:rsidRPr="00390EDE" w:rsidRDefault="00390EDE" w:rsidP="00390EDE">
      <w:pPr>
        <w:numPr>
          <w:ilvl w:val="0"/>
          <w:numId w:val="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овладеют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на ступени начального общего образования:</w:t>
      </w:r>
    </w:p>
    <w:p w:rsidR="00390EDE" w:rsidRPr="00390EDE" w:rsidRDefault="00390EDE" w:rsidP="00390EDE">
      <w:pPr>
        <w:numPr>
          <w:ilvl w:val="0"/>
          <w:numId w:val="3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научится осознавать безошибочное письмо как одно из проявлений собственного уровня культуры;</w:t>
      </w:r>
    </w:p>
    <w:p w:rsidR="00390EDE" w:rsidRPr="00390EDE" w:rsidRDefault="00390EDE" w:rsidP="00390EDE">
      <w:pPr>
        <w:numPr>
          <w:ilvl w:val="0"/>
          <w:numId w:val="3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390EDE" w:rsidRPr="00390EDE" w:rsidRDefault="00390EDE" w:rsidP="00390EDE">
      <w:pPr>
        <w:numPr>
          <w:ilvl w:val="0"/>
          <w:numId w:val="3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В результате изучения курса русского языка 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Содержательная линия «Система языка»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«Фонетика и графика»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en-US"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val="en-US" w:bidi="en-US"/>
        </w:rPr>
        <w:t>различать звуки и буквы;</w:t>
      </w:r>
    </w:p>
    <w:p w:rsidR="00390EDE" w:rsidRPr="00390EDE" w:rsidRDefault="00390EDE" w:rsidP="00390EDE">
      <w:pPr>
        <w:numPr>
          <w:ilvl w:val="0"/>
          <w:numId w:val="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характеризовать звуки русского и родного языков: гласные ударные/безударные; согласные твёрдые/мягкие, парные/непарные </w:t>
      </w: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lastRenderedPageBreak/>
        <w:t>твёрдые и мягкие; согласные звонкие/глухие, парные/непарные звонкие и глухие;</w:t>
      </w:r>
    </w:p>
    <w:p w:rsidR="00390EDE" w:rsidRPr="00390EDE" w:rsidRDefault="00390EDE" w:rsidP="00390EDE">
      <w:pPr>
        <w:numPr>
          <w:ilvl w:val="0"/>
          <w:numId w:val="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«Орфоэпия»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390EDE" w:rsidRPr="00390EDE" w:rsidRDefault="00390EDE" w:rsidP="00390EDE">
      <w:pPr>
        <w:numPr>
          <w:ilvl w:val="0"/>
          <w:numId w:val="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«Состав слова (морфемика)»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различать изменяемые и неизменяемые слова;</w:t>
      </w:r>
    </w:p>
    <w:p w:rsidR="00390EDE" w:rsidRPr="00390EDE" w:rsidRDefault="00390EDE" w:rsidP="00390EDE">
      <w:pPr>
        <w:numPr>
          <w:ilvl w:val="0"/>
          <w:numId w:val="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различать родственные (однокоренные) слова и формы слова;</w:t>
      </w:r>
    </w:p>
    <w:p w:rsidR="00390EDE" w:rsidRPr="00390EDE" w:rsidRDefault="00390EDE" w:rsidP="00390EDE">
      <w:pPr>
        <w:numPr>
          <w:ilvl w:val="0"/>
          <w:numId w:val="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находить в словах окончание, корень, приставку, суффикс.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получит возможность научиться</w:t>
      </w: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:</w:t>
      </w:r>
    </w:p>
    <w:p w:rsidR="00390EDE" w:rsidRPr="00390EDE" w:rsidRDefault="00390EDE" w:rsidP="00390EDE">
      <w:pPr>
        <w:numPr>
          <w:ilvl w:val="0"/>
          <w:numId w:val="92"/>
        </w:numPr>
        <w:tabs>
          <w:tab w:val="left" w:leader="dot" w:pos="-1276"/>
        </w:tabs>
        <w:suppressAutoHyphens/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</w:t>
      </w:r>
    </w:p>
    <w:p w:rsidR="00390EDE" w:rsidRPr="00390EDE" w:rsidRDefault="00390EDE" w:rsidP="00390EDE">
      <w:pPr>
        <w:numPr>
          <w:ilvl w:val="0"/>
          <w:numId w:val="92"/>
        </w:numPr>
        <w:tabs>
          <w:tab w:val="left" w:leader="dot" w:pos="-1276"/>
        </w:tabs>
        <w:suppressAutoHyphens/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оценивать правильность проведения разбора слова по составу.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«Лексика»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выявлять слова, значение которых требует уточнения;</w:t>
      </w:r>
    </w:p>
    <w:p w:rsidR="00390EDE" w:rsidRPr="00390EDE" w:rsidRDefault="00390EDE" w:rsidP="00390EDE">
      <w:pPr>
        <w:numPr>
          <w:ilvl w:val="0"/>
          <w:numId w:val="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определять значение слова по тексту или уточнять с помощью толкового словаря.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подбирать синонимы для устранения повторов в тексте;</w:t>
      </w:r>
    </w:p>
    <w:p w:rsidR="00390EDE" w:rsidRPr="00390EDE" w:rsidRDefault="00390EDE" w:rsidP="00390EDE">
      <w:pPr>
        <w:numPr>
          <w:ilvl w:val="0"/>
          <w:numId w:val="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подбирать антонимы для точной характеристики предметов при их сравнении;</w:t>
      </w:r>
    </w:p>
    <w:p w:rsidR="00390EDE" w:rsidRPr="00390EDE" w:rsidRDefault="00390EDE" w:rsidP="00390EDE">
      <w:pPr>
        <w:numPr>
          <w:ilvl w:val="0"/>
          <w:numId w:val="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различать употребление в тексте слов в прямом и переносном значении (простые случаи);</w:t>
      </w:r>
    </w:p>
    <w:p w:rsidR="00390EDE" w:rsidRPr="00390EDE" w:rsidRDefault="00390EDE" w:rsidP="00390EDE">
      <w:pPr>
        <w:numPr>
          <w:ilvl w:val="0"/>
          <w:numId w:val="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оценивать уместность использования слов в тексте;</w:t>
      </w:r>
    </w:p>
    <w:p w:rsidR="00390EDE" w:rsidRPr="00390EDE" w:rsidRDefault="00390EDE" w:rsidP="00390EDE">
      <w:pPr>
        <w:numPr>
          <w:ilvl w:val="0"/>
          <w:numId w:val="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lastRenderedPageBreak/>
        <w:t>выбирать слова из ряда предложенных для успешного решения коммуникативной задачи.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«Морфология»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определять грамматические признаки имён существительных — род, число, падеж, склонение;</w:t>
      </w:r>
    </w:p>
    <w:p w:rsidR="00390EDE" w:rsidRPr="00390EDE" w:rsidRDefault="00390EDE" w:rsidP="00390ED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определять грамматические признаки имён прилагательных — род, число, падеж;</w:t>
      </w:r>
    </w:p>
    <w:p w:rsidR="00390EDE" w:rsidRPr="00390EDE" w:rsidRDefault="00390EDE" w:rsidP="00390EDE">
      <w:pPr>
        <w:numPr>
          <w:ilvl w:val="0"/>
          <w:numId w:val="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1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390EDE" w:rsidRPr="00390EDE" w:rsidRDefault="00390EDE" w:rsidP="00390EDE">
      <w:pPr>
        <w:numPr>
          <w:ilvl w:val="0"/>
          <w:numId w:val="1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«Синтаксис»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1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en-US"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val="en-US" w:bidi="en-US"/>
        </w:rPr>
        <w:t>различать предложение, словосочетание, слово;</w:t>
      </w:r>
    </w:p>
    <w:p w:rsidR="00390EDE" w:rsidRPr="00390EDE" w:rsidRDefault="00390EDE" w:rsidP="00390EDE">
      <w:pPr>
        <w:numPr>
          <w:ilvl w:val="0"/>
          <w:numId w:val="1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устанавливать при помощи смысловых вопросов связь между словами в словосочетании и предложении;</w:t>
      </w:r>
    </w:p>
    <w:p w:rsidR="00390EDE" w:rsidRPr="00390EDE" w:rsidRDefault="00390EDE" w:rsidP="00390EDE">
      <w:pPr>
        <w:numPr>
          <w:ilvl w:val="0"/>
          <w:numId w:val="1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390EDE" w:rsidRPr="00390EDE" w:rsidRDefault="00390EDE" w:rsidP="00390EDE">
      <w:pPr>
        <w:numPr>
          <w:ilvl w:val="0"/>
          <w:numId w:val="1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определять восклицательную/невосклицательную интонацию предложения;</w:t>
      </w:r>
    </w:p>
    <w:p w:rsidR="00390EDE" w:rsidRPr="00390EDE" w:rsidRDefault="00390EDE" w:rsidP="00390EDE">
      <w:pPr>
        <w:numPr>
          <w:ilvl w:val="0"/>
          <w:numId w:val="1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находить главные и второстепенные (без деления на виды) члены предложения;</w:t>
      </w:r>
    </w:p>
    <w:p w:rsidR="00390EDE" w:rsidRPr="00390EDE" w:rsidRDefault="00390EDE" w:rsidP="00390EDE">
      <w:pPr>
        <w:numPr>
          <w:ilvl w:val="0"/>
          <w:numId w:val="1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выделять предложения с однородными членами.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1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различать второстепенные члены предложения — определения, дополнения, обстоятельства;</w:t>
      </w:r>
    </w:p>
    <w:p w:rsidR="00390EDE" w:rsidRPr="00390EDE" w:rsidRDefault="00390EDE" w:rsidP="00390EDE">
      <w:pPr>
        <w:numPr>
          <w:ilvl w:val="0"/>
          <w:numId w:val="1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390EDE" w:rsidRPr="00390EDE" w:rsidRDefault="00390EDE" w:rsidP="00390EDE">
      <w:pPr>
        <w:numPr>
          <w:ilvl w:val="0"/>
          <w:numId w:val="1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различать простые и сложные предложения.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Содержательная линия «Орфография и пунктуация»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1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применять правила правописания (в объёме содержания курса);</w:t>
      </w:r>
    </w:p>
    <w:p w:rsidR="00390EDE" w:rsidRPr="00390EDE" w:rsidRDefault="00390EDE" w:rsidP="00390EDE">
      <w:pPr>
        <w:numPr>
          <w:ilvl w:val="0"/>
          <w:numId w:val="1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определять (уточнять) написание слова по орфографическому словарю;</w:t>
      </w:r>
    </w:p>
    <w:p w:rsidR="00390EDE" w:rsidRPr="00390EDE" w:rsidRDefault="00390EDE" w:rsidP="00390EDE">
      <w:pPr>
        <w:numPr>
          <w:ilvl w:val="0"/>
          <w:numId w:val="1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безошибочно списывать текст объёмом 80—90 слов;</w:t>
      </w:r>
    </w:p>
    <w:p w:rsidR="00390EDE" w:rsidRPr="00390EDE" w:rsidRDefault="00390EDE" w:rsidP="00390EDE">
      <w:pPr>
        <w:numPr>
          <w:ilvl w:val="0"/>
          <w:numId w:val="1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писать под диктовку тексты объёмом 75—80 слов в соответствии с изученными правилами правописания;</w:t>
      </w:r>
    </w:p>
    <w:p w:rsidR="00390EDE" w:rsidRPr="00390EDE" w:rsidRDefault="00390EDE" w:rsidP="00390EDE">
      <w:pPr>
        <w:numPr>
          <w:ilvl w:val="0"/>
          <w:numId w:val="1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1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осознавать место возможного возникновения орфографической ошибки;</w:t>
      </w:r>
    </w:p>
    <w:p w:rsidR="00390EDE" w:rsidRPr="00390EDE" w:rsidRDefault="00390EDE" w:rsidP="00390EDE">
      <w:pPr>
        <w:numPr>
          <w:ilvl w:val="0"/>
          <w:numId w:val="1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подбирать примеры с определённой орфограммой;</w:t>
      </w:r>
    </w:p>
    <w:p w:rsidR="00390EDE" w:rsidRPr="00390EDE" w:rsidRDefault="00390EDE" w:rsidP="00390EDE">
      <w:pPr>
        <w:numPr>
          <w:ilvl w:val="0"/>
          <w:numId w:val="1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390EDE" w:rsidRPr="00390EDE" w:rsidRDefault="00390EDE" w:rsidP="00390EDE">
      <w:pPr>
        <w:numPr>
          <w:ilvl w:val="0"/>
          <w:numId w:val="1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Содержательная линия «Развитие речи»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1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390EDE" w:rsidRPr="00390EDE" w:rsidRDefault="00390EDE" w:rsidP="00390EDE">
      <w:pPr>
        <w:numPr>
          <w:ilvl w:val="0"/>
          <w:numId w:val="1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390EDE" w:rsidRPr="00390EDE" w:rsidRDefault="00390EDE" w:rsidP="00390EDE">
      <w:pPr>
        <w:numPr>
          <w:ilvl w:val="0"/>
          <w:numId w:val="1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выражать собственное мнение, аргументировать его с учётом ситуации общения;</w:t>
      </w:r>
    </w:p>
    <w:p w:rsidR="00390EDE" w:rsidRPr="00390EDE" w:rsidRDefault="00390EDE" w:rsidP="00390EDE">
      <w:pPr>
        <w:numPr>
          <w:ilvl w:val="0"/>
          <w:numId w:val="1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en-US"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val="en-US" w:bidi="en-US"/>
        </w:rPr>
        <w:t>самостоятельно озаглавливать текст;</w:t>
      </w:r>
    </w:p>
    <w:p w:rsidR="00390EDE" w:rsidRPr="00390EDE" w:rsidRDefault="00390EDE" w:rsidP="00390EDE">
      <w:pPr>
        <w:numPr>
          <w:ilvl w:val="0"/>
          <w:numId w:val="1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en-US"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val="en-US" w:bidi="en-US"/>
        </w:rPr>
        <w:t>составлять план текста;</w:t>
      </w:r>
    </w:p>
    <w:p w:rsidR="00390EDE" w:rsidRPr="00390EDE" w:rsidRDefault="00390EDE" w:rsidP="00390EDE">
      <w:pPr>
        <w:numPr>
          <w:ilvl w:val="0"/>
          <w:numId w:val="1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1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создавать тексты по предложенному заголовку;</w:t>
      </w:r>
    </w:p>
    <w:p w:rsidR="00390EDE" w:rsidRPr="00390EDE" w:rsidRDefault="00390EDE" w:rsidP="00390EDE">
      <w:pPr>
        <w:numPr>
          <w:ilvl w:val="0"/>
          <w:numId w:val="1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подробно или выборочно пересказывать текст;</w:t>
      </w:r>
    </w:p>
    <w:p w:rsidR="00390EDE" w:rsidRPr="00390EDE" w:rsidRDefault="00390EDE" w:rsidP="00390EDE">
      <w:pPr>
        <w:numPr>
          <w:ilvl w:val="0"/>
          <w:numId w:val="1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пересказывать текст от другого лица;</w:t>
      </w:r>
    </w:p>
    <w:p w:rsidR="00390EDE" w:rsidRPr="00390EDE" w:rsidRDefault="00390EDE" w:rsidP="00390EDE">
      <w:pPr>
        <w:numPr>
          <w:ilvl w:val="0"/>
          <w:numId w:val="1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390EDE" w:rsidRPr="00390EDE" w:rsidRDefault="00390EDE" w:rsidP="00390EDE">
      <w:pPr>
        <w:numPr>
          <w:ilvl w:val="0"/>
          <w:numId w:val="1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390EDE" w:rsidRPr="00390EDE" w:rsidRDefault="00390EDE" w:rsidP="00390EDE">
      <w:pPr>
        <w:numPr>
          <w:ilvl w:val="0"/>
          <w:numId w:val="1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корректировать тексты, в которых допущены нарушения культуры речи;</w:t>
      </w:r>
    </w:p>
    <w:p w:rsidR="00390EDE" w:rsidRPr="00390EDE" w:rsidRDefault="00390EDE" w:rsidP="00390EDE">
      <w:pPr>
        <w:numPr>
          <w:ilvl w:val="0"/>
          <w:numId w:val="1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390EDE" w:rsidRPr="00390EDE" w:rsidRDefault="00390EDE" w:rsidP="00390EDE">
      <w:pPr>
        <w:numPr>
          <w:ilvl w:val="0"/>
          <w:numId w:val="1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>соблюдать нормы речевого взаимодействия при интерактивном общении (</w:t>
      </w: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val="en-US" w:bidi="en-US"/>
        </w:rPr>
        <w:t>sms</w:t>
      </w: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noBreakHyphen/>
        <w:t>сообщения, электронная почта, Интернет и другие виды и способы связи).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28"/>
          <w:lang w:eastAsia="ru-RU"/>
        </w:rPr>
      </w:pPr>
      <w:bookmarkStart w:id="1" w:name="_Toc298436133"/>
      <w:r w:rsidRPr="00390EDE">
        <w:rPr>
          <w:rFonts w:ascii="Times New Roman" w:eastAsia="Times New Roman" w:hAnsi="Times New Roman" w:cs="Times New Roman"/>
          <w:b/>
          <w:bCs/>
          <w:kern w:val="2"/>
          <w:sz w:val="32"/>
          <w:szCs w:val="28"/>
          <w:lang w:eastAsia="ru-RU"/>
        </w:rPr>
        <w:t>2.2.2.2.</w:t>
      </w:r>
      <w:r w:rsidRPr="00390EDE">
        <w:rPr>
          <w:rFonts w:ascii="Times New Roman" w:eastAsia="Times New Roman" w:hAnsi="Times New Roman" w:cs="Times New Roman"/>
          <w:b/>
          <w:bCs/>
          <w:kern w:val="2"/>
          <w:sz w:val="32"/>
          <w:szCs w:val="28"/>
          <w:lang w:eastAsia="ru-RU"/>
        </w:rPr>
        <w:tab/>
        <w:t>Литературное чтение. Литературное чтение на родном языке</w:t>
      </w:r>
      <w:bookmarkEnd w:id="1"/>
      <w:r w:rsidRPr="00390EDE">
        <w:rPr>
          <w:rFonts w:ascii="Times New Roman" w:eastAsia="Times New Roman" w:hAnsi="Times New Roman" w:cs="Times New Roman"/>
          <w:b/>
          <w:bCs/>
          <w:kern w:val="2"/>
          <w:sz w:val="32"/>
          <w:szCs w:val="28"/>
          <w:lang w:eastAsia="ru-RU"/>
        </w:rPr>
        <w:t>.</w:t>
      </w: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Выпускники</w:t>
      </w: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ru-RU"/>
        </w:rPr>
        <w:t xml:space="preserve"> </w:t>
      </w: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начальной</w:t>
      </w: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ru-RU"/>
        </w:rPr>
        <w:t xml:space="preserve"> </w:t>
      </w: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школы</w:t>
      </w:r>
      <w:r w:rsidRPr="00390EDE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ru-RU"/>
        </w:rPr>
        <w:t>:</w:t>
      </w:r>
    </w:p>
    <w:p w:rsidR="00390EDE" w:rsidRPr="00390EDE" w:rsidRDefault="00390EDE" w:rsidP="00390EDE">
      <w:pPr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осознают значимость чтения как явления национальной и мировой культуры, средства сохранения и передачи нравственных ценностей и традиций;</w:t>
      </w:r>
    </w:p>
    <w:p w:rsidR="00390EDE" w:rsidRPr="00390EDE" w:rsidRDefault="00390EDE" w:rsidP="00390EDE">
      <w:pPr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390EDE" w:rsidRPr="00390EDE" w:rsidRDefault="00390EDE" w:rsidP="00390EDE">
      <w:pPr>
        <w:numPr>
          <w:ilvl w:val="0"/>
          <w:numId w:val="1"/>
        </w:numPr>
        <w:tabs>
          <w:tab w:val="clear" w:pos="1065"/>
          <w:tab w:val="left" w:leader="dot" w:pos="-1276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будет формироваться потребность в систематическом чтении как средстве познания мира и самого себя, 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90EDE" w:rsidRPr="00390EDE" w:rsidRDefault="00390EDE" w:rsidP="00390EDE">
      <w:pPr>
        <w:widowControl w:val="0"/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полюбят чтение художественных произведений, которые помогут им сформировать собственную позицию в жизни, расширят кругозор;</w:t>
      </w:r>
    </w:p>
    <w:p w:rsidR="00390EDE" w:rsidRPr="00390EDE" w:rsidRDefault="00390EDE" w:rsidP="00390EDE">
      <w:pPr>
        <w:widowControl w:val="0"/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получат возможность познакомиться с культурно-историческим наследием России и общечеловеческими ценностями;</w:t>
      </w:r>
    </w:p>
    <w:p w:rsidR="00390EDE" w:rsidRPr="00390EDE" w:rsidRDefault="00390EDE" w:rsidP="00390EDE">
      <w:pPr>
        <w:widowControl w:val="0"/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</w:t>
      </w: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произведениях;</w:t>
      </w:r>
    </w:p>
    <w:p w:rsidR="00390EDE" w:rsidRPr="00390EDE" w:rsidRDefault="00390EDE" w:rsidP="00390EDE">
      <w:pPr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достигнут необходимый уровень читательской компетентности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90EDE" w:rsidRPr="00390EDE" w:rsidRDefault="00390EDE" w:rsidP="00390EDE">
      <w:pPr>
        <w:widowControl w:val="0"/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текстов;</w:t>
      </w:r>
    </w:p>
    <w:p w:rsidR="00390EDE" w:rsidRPr="00390EDE" w:rsidRDefault="00390EDE" w:rsidP="00390EDE">
      <w:pPr>
        <w:widowControl w:val="0"/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деятельности;</w:t>
      </w:r>
    </w:p>
    <w:p w:rsidR="00390EDE" w:rsidRPr="00390EDE" w:rsidRDefault="00390EDE" w:rsidP="00390EDE">
      <w:pPr>
        <w:widowControl w:val="0"/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презентацию);</w:t>
      </w:r>
    </w:p>
    <w:p w:rsidR="00390EDE" w:rsidRPr="00390EDE" w:rsidRDefault="00390EDE" w:rsidP="00390EDE">
      <w:pPr>
        <w:widowControl w:val="0"/>
        <w:numPr>
          <w:ilvl w:val="0"/>
          <w:numId w:val="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приобретут первичные умения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Виды речевой и читательской деятельности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читать со скоростью, позволяющей понимать смысл прочитанного;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ориентироваться в содержании художественного, учебного и научно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noBreakHyphen/>
        <w:t xml:space="preserve">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(конкретные сведения, факты, заданные в явном виде);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 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событию;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390EDE" w:rsidRPr="00390EDE" w:rsidRDefault="00390EDE" w:rsidP="00390EDE">
      <w:pPr>
        <w:numPr>
          <w:ilvl w:val="0"/>
          <w:numId w:val="17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390EDE" w:rsidRPr="00390EDE" w:rsidRDefault="00390EDE" w:rsidP="00390EDE">
      <w:pPr>
        <w:widowControl w:val="0"/>
        <w:numPr>
          <w:ilvl w:val="0"/>
          <w:numId w:val="17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18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воспринимать художественную литературу как вид искусства;</w:t>
      </w:r>
    </w:p>
    <w:p w:rsidR="00390EDE" w:rsidRPr="00390EDE" w:rsidRDefault="00390EDE" w:rsidP="00390EDE">
      <w:pPr>
        <w:numPr>
          <w:ilvl w:val="0"/>
          <w:numId w:val="18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предвосхищать содержание текста по заголовку и с опорой на предыдущий опыт;</w:t>
      </w:r>
    </w:p>
    <w:p w:rsidR="00390EDE" w:rsidRPr="00390EDE" w:rsidRDefault="00390EDE" w:rsidP="00390EDE">
      <w:pPr>
        <w:numPr>
          <w:ilvl w:val="0"/>
          <w:numId w:val="18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выделять не только главную, но и избыточную информацию;</w:t>
      </w:r>
    </w:p>
    <w:p w:rsidR="00390EDE" w:rsidRPr="00390EDE" w:rsidRDefault="00390EDE" w:rsidP="00390EDE">
      <w:pPr>
        <w:numPr>
          <w:ilvl w:val="0"/>
          <w:numId w:val="18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lastRenderedPageBreak/>
        <w:t>осмысливать эстетические и нравственные ценности художественного текста и высказывать суждение;</w:t>
      </w:r>
    </w:p>
    <w:p w:rsidR="00390EDE" w:rsidRPr="00390EDE" w:rsidRDefault="00390EDE" w:rsidP="00390EDE">
      <w:pPr>
        <w:numPr>
          <w:ilvl w:val="0"/>
          <w:numId w:val="18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определять авторскую позицию и высказывать отношение к герою и его поступкам;</w:t>
      </w:r>
    </w:p>
    <w:p w:rsidR="00390EDE" w:rsidRPr="00390EDE" w:rsidRDefault="00390EDE" w:rsidP="00390EDE">
      <w:pPr>
        <w:numPr>
          <w:ilvl w:val="0"/>
          <w:numId w:val="18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отмечать изменения своего эмоционального состояния в процессе чтения литературного произведения;</w:t>
      </w:r>
    </w:p>
    <w:p w:rsidR="00390EDE" w:rsidRPr="00390EDE" w:rsidRDefault="00390EDE" w:rsidP="00390EDE">
      <w:pPr>
        <w:numPr>
          <w:ilvl w:val="0"/>
          <w:numId w:val="18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390EDE" w:rsidRPr="00390EDE" w:rsidRDefault="00390EDE" w:rsidP="00390EDE">
      <w:pPr>
        <w:numPr>
          <w:ilvl w:val="0"/>
          <w:numId w:val="18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390EDE" w:rsidRPr="00390EDE" w:rsidRDefault="00390EDE" w:rsidP="00390EDE">
      <w:pPr>
        <w:widowControl w:val="0"/>
        <w:numPr>
          <w:ilvl w:val="0"/>
          <w:numId w:val="18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делать выписки из прочитанных текстов для дальнейшего практического использования.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Круг детского чтения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1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ориентироваться в книге по названию, оглавлению, отличать сборник произведений от авторской книги;</w:t>
      </w:r>
    </w:p>
    <w:p w:rsidR="00390EDE" w:rsidRPr="00390EDE" w:rsidRDefault="00390EDE" w:rsidP="00390EDE">
      <w:pPr>
        <w:numPr>
          <w:ilvl w:val="0"/>
          <w:numId w:val="1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390EDE" w:rsidRPr="00390EDE" w:rsidRDefault="00390EDE" w:rsidP="00390EDE">
      <w:pPr>
        <w:numPr>
          <w:ilvl w:val="0"/>
          <w:numId w:val="19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390EDE" w:rsidRPr="00390EDE" w:rsidRDefault="00390EDE" w:rsidP="00390EDE">
      <w:pPr>
        <w:widowControl w:val="0"/>
        <w:numPr>
          <w:ilvl w:val="0"/>
          <w:numId w:val="19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20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390EDE" w:rsidRPr="00390EDE" w:rsidRDefault="00390EDE" w:rsidP="00390EDE">
      <w:pPr>
        <w:numPr>
          <w:ilvl w:val="0"/>
          <w:numId w:val="20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определять предпочтительный круг чтения, исходя из собственных интересов и познавательных потребностей;</w:t>
      </w:r>
    </w:p>
    <w:p w:rsidR="00390EDE" w:rsidRPr="00390EDE" w:rsidRDefault="00390EDE" w:rsidP="00390EDE">
      <w:pPr>
        <w:numPr>
          <w:ilvl w:val="0"/>
          <w:numId w:val="20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писать отзыв о прочитанной книге;</w:t>
      </w:r>
    </w:p>
    <w:p w:rsidR="00390EDE" w:rsidRPr="00390EDE" w:rsidRDefault="00390EDE" w:rsidP="00390EDE">
      <w:pPr>
        <w:numPr>
          <w:ilvl w:val="0"/>
          <w:numId w:val="20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работать с тематическим каталогом;</w:t>
      </w:r>
    </w:p>
    <w:p w:rsidR="00390EDE" w:rsidRPr="00390EDE" w:rsidRDefault="00390EDE" w:rsidP="00390EDE">
      <w:pPr>
        <w:widowControl w:val="0"/>
        <w:numPr>
          <w:ilvl w:val="0"/>
          <w:numId w:val="20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работать с детской периодикой.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Литературоведческая пропедевтика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widowControl w:val="0"/>
        <w:numPr>
          <w:ilvl w:val="0"/>
          <w:numId w:val="2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21"/>
        </w:numPr>
        <w:tabs>
          <w:tab w:val="left" w:leader="dot" w:pos="-1276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390EDE" w:rsidRPr="00390EDE" w:rsidRDefault="00390EDE" w:rsidP="00390EDE">
      <w:pPr>
        <w:widowControl w:val="0"/>
        <w:numPr>
          <w:ilvl w:val="0"/>
          <w:numId w:val="2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Творческая деятельность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22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читать по ролям литературное произведение;</w:t>
      </w:r>
    </w:p>
    <w:p w:rsidR="00390EDE" w:rsidRPr="00390EDE" w:rsidRDefault="00390EDE" w:rsidP="00390EDE">
      <w:pPr>
        <w:numPr>
          <w:ilvl w:val="0"/>
          <w:numId w:val="22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390EDE" w:rsidRPr="00390EDE" w:rsidRDefault="00390EDE" w:rsidP="00390EDE">
      <w:pPr>
        <w:widowControl w:val="0"/>
        <w:numPr>
          <w:ilvl w:val="0"/>
          <w:numId w:val="2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23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творчески пересказывать текст (от лица героя, от автора), дополнять текст;</w:t>
      </w:r>
    </w:p>
    <w:p w:rsidR="00390EDE" w:rsidRPr="00390EDE" w:rsidRDefault="00390EDE" w:rsidP="00390EDE">
      <w:pPr>
        <w:numPr>
          <w:ilvl w:val="0"/>
          <w:numId w:val="23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создавать иллюстрации по содержанию произведения;</w:t>
      </w:r>
    </w:p>
    <w:p w:rsidR="00390EDE" w:rsidRPr="00390EDE" w:rsidRDefault="00390EDE" w:rsidP="00390EDE">
      <w:pPr>
        <w:numPr>
          <w:ilvl w:val="0"/>
          <w:numId w:val="23"/>
        </w:num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работать в группе, создавая инсценировки по произведению, сценарии, проекты;</w:t>
      </w:r>
    </w:p>
    <w:p w:rsidR="00390EDE" w:rsidRPr="00390EDE" w:rsidRDefault="00390EDE" w:rsidP="00390EDE">
      <w:pPr>
        <w:widowControl w:val="0"/>
        <w:numPr>
          <w:ilvl w:val="0"/>
          <w:numId w:val="23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105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2" w:name="_Toc298436134"/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>2.2.2.3.</w:t>
      </w:r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ab/>
        <w:t>Иностранный язык (английский)</w:t>
      </w:r>
      <w:bookmarkEnd w:id="2"/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изучения иностранного языка на ступени начального общего образования у обучающихся будут сформированы: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изучения иностранного языка на ступени начального общего образования у обучающихся:</w:t>
      </w:r>
    </w:p>
    <w:p w:rsidR="00390EDE" w:rsidRPr="00390EDE" w:rsidRDefault="00390EDE" w:rsidP="00390EDE">
      <w:pPr>
        <w:numPr>
          <w:ilvl w:val="0"/>
          <w:numId w:val="24"/>
        </w:numPr>
        <w:tabs>
          <w:tab w:val="left" w:leader="dot" w:pos="-127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390EDE" w:rsidRPr="00390EDE" w:rsidRDefault="00390EDE" w:rsidP="00390EDE">
      <w:pPr>
        <w:numPr>
          <w:ilvl w:val="0"/>
          <w:numId w:val="24"/>
        </w:numPr>
        <w:tabs>
          <w:tab w:val="left" w:leader="dot" w:pos="-127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390EDE" w:rsidRPr="00390EDE" w:rsidRDefault="00390EDE" w:rsidP="00390EDE">
      <w:pPr>
        <w:widowControl w:val="0"/>
        <w:numPr>
          <w:ilvl w:val="0"/>
          <w:numId w:val="24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Коммуникативные умения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u w:val="single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u w:val="single"/>
          <w:lang w:eastAsia="ru-RU"/>
        </w:rPr>
        <w:t>Говорение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2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90EDE" w:rsidRPr="00390EDE" w:rsidRDefault="00390EDE" w:rsidP="00390EDE">
      <w:pPr>
        <w:numPr>
          <w:ilvl w:val="0"/>
          <w:numId w:val="2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составлять небольшое описание предмета, картинки, персонажа;</w:t>
      </w:r>
    </w:p>
    <w:p w:rsidR="00390EDE" w:rsidRPr="00390EDE" w:rsidRDefault="00390EDE" w:rsidP="00390EDE">
      <w:pPr>
        <w:numPr>
          <w:ilvl w:val="0"/>
          <w:numId w:val="2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рассказывать о себе, своей семье, друге.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2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воспроизводить наизусть небольшие произведения детского фольклора;</w:t>
      </w:r>
    </w:p>
    <w:p w:rsidR="00390EDE" w:rsidRPr="00390EDE" w:rsidRDefault="00390EDE" w:rsidP="00390EDE">
      <w:pPr>
        <w:numPr>
          <w:ilvl w:val="0"/>
          <w:numId w:val="2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составлять краткую характеристику персонажа;</w:t>
      </w:r>
    </w:p>
    <w:p w:rsidR="00390EDE" w:rsidRPr="00390EDE" w:rsidRDefault="00390EDE" w:rsidP="00390EDE">
      <w:pPr>
        <w:numPr>
          <w:ilvl w:val="0"/>
          <w:numId w:val="2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кратко излагать содержание прочитанного текста.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u w:val="single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u w:val="single"/>
          <w:lang w:eastAsia="ru-RU"/>
        </w:rPr>
        <w:t>Аудирование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2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390EDE" w:rsidRPr="00390EDE" w:rsidRDefault="00390EDE" w:rsidP="00390EDE">
      <w:pPr>
        <w:numPr>
          <w:ilvl w:val="0"/>
          <w:numId w:val="2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2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воспринимать на слух аудиотекст и полностью понимать содержащуюся в нём информацию;</w:t>
      </w:r>
    </w:p>
    <w:p w:rsidR="00390EDE" w:rsidRPr="00390EDE" w:rsidRDefault="00390EDE" w:rsidP="00390EDE">
      <w:pPr>
        <w:numPr>
          <w:ilvl w:val="0"/>
          <w:numId w:val="2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u w:val="single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u w:val="single"/>
          <w:lang w:eastAsia="ru-RU"/>
        </w:rPr>
        <w:t>Чтение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2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соотносить графический образ английского слова с его звуковым образом;</w:t>
      </w:r>
    </w:p>
    <w:p w:rsidR="00390EDE" w:rsidRPr="00390EDE" w:rsidRDefault="00390EDE" w:rsidP="00390EDE">
      <w:pPr>
        <w:numPr>
          <w:ilvl w:val="0"/>
          <w:numId w:val="2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90EDE" w:rsidRPr="00390EDE" w:rsidRDefault="00390EDE" w:rsidP="00390EDE">
      <w:pPr>
        <w:numPr>
          <w:ilvl w:val="0"/>
          <w:numId w:val="2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90EDE" w:rsidRPr="00390EDE" w:rsidRDefault="00390EDE" w:rsidP="00390EDE">
      <w:pPr>
        <w:numPr>
          <w:ilvl w:val="0"/>
          <w:numId w:val="2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читать про себя и находить необходимую информацию.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3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догадываться о значении незнакомых слов по контексту;</w:t>
      </w:r>
    </w:p>
    <w:p w:rsidR="00390EDE" w:rsidRPr="00390EDE" w:rsidRDefault="00390EDE" w:rsidP="00390EDE">
      <w:pPr>
        <w:numPr>
          <w:ilvl w:val="0"/>
          <w:numId w:val="3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не обращать внимания на незнакомые слова, не мешающие понимать основное содержание текста.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u w:val="single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u w:val="single"/>
          <w:lang w:eastAsia="ru-RU"/>
        </w:rPr>
        <w:t>Письмо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3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выписывать из текста слова, словосочетания и предложения;</w:t>
      </w:r>
    </w:p>
    <w:p w:rsidR="00390EDE" w:rsidRPr="00390EDE" w:rsidRDefault="00390EDE" w:rsidP="00390EDE">
      <w:pPr>
        <w:numPr>
          <w:ilvl w:val="0"/>
          <w:numId w:val="3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писать поздравительную открытку к Новому году, Рождеству, дню рождения (с опорой на образец);</w:t>
      </w:r>
    </w:p>
    <w:p w:rsidR="00390EDE" w:rsidRPr="00390EDE" w:rsidRDefault="00390EDE" w:rsidP="00390EDE">
      <w:pPr>
        <w:numPr>
          <w:ilvl w:val="0"/>
          <w:numId w:val="3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писать по образцу краткое письмо зарубежному другу (с опорой на образец).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3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 письменной форме кратко отвечать на вопросы к тексту;</w:t>
      </w:r>
    </w:p>
    <w:p w:rsidR="00390EDE" w:rsidRPr="00390EDE" w:rsidRDefault="00390EDE" w:rsidP="00390EDE">
      <w:pPr>
        <w:numPr>
          <w:ilvl w:val="0"/>
          <w:numId w:val="3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составлять рассказ в письменной форме по плану/ключевым словам;</w:t>
      </w:r>
    </w:p>
    <w:p w:rsidR="00390EDE" w:rsidRPr="00390EDE" w:rsidRDefault="00390EDE" w:rsidP="00390EDE">
      <w:pPr>
        <w:numPr>
          <w:ilvl w:val="0"/>
          <w:numId w:val="3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заполнять простую анкету;</w:t>
      </w:r>
    </w:p>
    <w:p w:rsidR="00390EDE" w:rsidRPr="00390EDE" w:rsidRDefault="00390EDE" w:rsidP="00390EDE">
      <w:pPr>
        <w:widowControl w:val="0"/>
        <w:numPr>
          <w:ilvl w:val="0"/>
          <w:numId w:val="3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Языковые средства и навыки оперирования ими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u w:val="single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u w:val="single"/>
          <w:lang w:eastAsia="ru-RU"/>
        </w:rPr>
        <w:t>Графика, каллиграфия, орфография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3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390EDE" w:rsidRPr="00390EDE" w:rsidRDefault="00390EDE" w:rsidP="00390EDE">
      <w:pPr>
        <w:numPr>
          <w:ilvl w:val="0"/>
          <w:numId w:val="3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пользоваться английским алфавитом, знать последовательность букв в нём;</w:t>
      </w:r>
    </w:p>
    <w:p w:rsidR="00390EDE" w:rsidRPr="00390EDE" w:rsidRDefault="00390EDE" w:rsidP="00390EDE">
      <w:pPr>
        <w:numPr>
          <w:ilvl w:val="0"/>
          <w:numId w:val="3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списывать текст;</w:t>
      </w:r>
    </w:p>
    <w:p w:rsidR="00390EDE" w:rsidRPr="00390EDE" w:rsidRDefault="00390EDE" w:rsidP="00390EDE">
      <w:pPr>
        <w:numPr>
          <w:ilvl w:val="0"/>
          <w:numId w:val="3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восстанавливать слово в соответствии с решаемой учебной задачей;</w:t>
      </w:r>
    </w:p>
    <w:p w:rsidR="00390EDE" w:rsidRPr="00390EDE" w:rsidRDefault="00390EDE" w:rsidP="00390EDE">
      <w:pPr>
        <w:numPr>
          <w:ilvl w:val="0"/>
          <w:numId w:val="3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отличать буквы от знаков транскрипции.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3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сравнивать и анализировать буквосочетания английского языка и их транскрипцию;</w:t>
      </w:r>
    </w:p>
    <w:p w:rsidR="00390EDE" w:rsidRPr="00390EDE" w:rsidRDefault="00390EDE" w:rsidP="00390EDE">
      <w:pPr>
        <w:numPr>
          <w:ilvl w:val="0"/>
          <w:numId w:val="3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группировать слова в соответствии с изученными правилами чтения;</w:t>
      </w:r>
    </w:p>
    <w:p w:rsidR="00390EDE" w:rsidRPr="00390EDE" w:rsidRDefault="00390EDE" w:rsidP="00390EDE">
      <w:pPr>
        <w:numPr>
          <w:ilvl w:val="0"/>
          <w:numId w:val="3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уточнять написание слова по словарю;</w:t>
      </w:r>
    </w:p>
    <w:p w:rsidR="00390EDE" w:rsidRPr="00390EDE" w:rsidRDefault="00390EDE" w:rsidP="00390EDE">
      <w:pPr>
        <w:numPr>
          <w:ilvl w:val="0"/>
          <w:numId w:val="3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использовать экранный перевод отдельных слов (с русского языка на иностранный язык и обратно).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u w:val="single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u w:val="single"/>
          <w:lang w:eastAsia="ru-RU"/>
        </w:rPr>
        <w:t>Фонетическая сторона речи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3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390EDE" w:rsidRPr="00390EDE" w:rsidRDefault="00390EDE" w:rsidP="00390EDE">
      <w:pPr>
        <w:numPr>
          <w:ilvl w:val="0"/>
          <w:numId w:val="3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соблюдать правильное ударение в изолированном слове, фразе;</w:t>
      </w:r>
    </w:p>
    <w:p w:rsidR="00390EDE" w:rsidRPr="00390EDE" w:rsidRDefault="00390EDE" w:rsidP="00390EDE">
      <w:pPr>
        <w:numPr>
          <w:ilvl w:val="0"/>
          <w:numId w:val="3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различать коммуникативные типы предложений по интонации;</w:t>
      </w:r>
    </w:p>
    <w:p w:rsidR="00390EDE" w:rsidRPr="00390EDE" w:rsidRDefault="00390EDE" w:rsidP="00390EDE">
      <w:pPr>
        <w:numPr>
          <w:ilvl w:val="0"/>
          <w:numId w:val="3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корректно произносить предложения с точки зрения их ритмико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noBreakHyphen/>
        <w:t>интонационных особенностей.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3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распознавать связующее </w:t>
      </w: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val="en-US" w:bidi="en-US"/>
        </w:rPr>
        <w:t>r</w:t>
      </w: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bidi="en-US"/>
        </w:rPr>
        <w:t xml:space="preserve">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 речи и уметь его использовать;</w:t>
      </w:r>
    </w:p>
    <w:p w:rsidR="00390EDE" w:rsidRPr="00390EDE" w:rsidRDefault="00390EDE" w:rsidP="00390EDE">
      <w:pPr>
        <w:numPr>
          <w:ilvl w:val="0"/>
          <w:numId w:val="3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соблюдать интонацию перечисления;</w:t>
      </w:r>
    </w:p>
    <w:p w:rsidR="00390EDE" w:rsidRPr="00390EDE" w:rsidRDefault="00390EDE" w:rsidP="00390EDE">
      <w:pPr>
        <w:numPr>
          <w:ilvl w:val="0"/>
          <w:numId w:val="3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lastRenderedPageBreak/>
        <w:t>соблюдать правило отсутствия ударения на служебных словах (артиклях, союзах, предлогах);</w:t>
      </w:r>
    </w:p>
    <w:p w:rsidR="00390EDE" w:rsidRPr="00390EDE" w:rsidRDefault="00390EDE" w:rsidP="00390EDE">
      <w:pPr>
        <w:numPr>
          <w:ilvl w:val="0"/>
          <w:numId w:val="3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читать изучаемые слова по транскрипции.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u w:val="single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u w:val="single"/>
          <w:lang w:eastAsia="ru-RU"/>
        </w:rPr>
        <w:t>Лексическая сторона речи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3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390EDE" w:rsidRPr="00390EDE" w:rsidRDefault="00390EDE" w:rsidP="00390EDE">
      <w:pPr>
        <w:numPr>
          <w:ilvl w:val="0"/>
          <w:numId w:val="3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употреблять в процессе общения активную лексику в соответствии с коммуникативной задачей;</w:t>
      </w:r>
    </w:p>
    <w:p w:rsidR="00390EDE" w:rsidRPr="00390EDE" w:rsidRDefault="00390EDE" w:rsidP="00390EDE">
      <w:pPr>
        <w:numPr>
          <w:ilvl w:val="0"/>
          <w:numId w:val="3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восстанавливать текст в соответствии с решаемой учебной задачей.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3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узнавать простые словообразовательные элементы;</w:t>
      </w:r>
    </w:p>
    <w:p w:rsidR="00390EDE" w:rsidRPr="00390EDE" w:rsidRDefault="00390EDE" w:rsidP="00390EDE">
      <w:pPr>
        <w:numPr>
          <w:ilvl w:val="0"/>
          <w:numId w:val="3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опираться на языковую догадку в процессе чтения и аудирования (интернациональные и сложные слова).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u w:val="single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iCs/>
          <w:sz w:val="28"/>
          <w:szCs w:val="28"/>
          <w:u w:val="single"/>
          <w:lang w:eastAsia="ru-RU"/>
        </w:rPr>
        <w:t>Грамматическая сторона речи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3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распознавать и употреблять в речи основные коммуникативные типы предложений;</w:t>
      </w:r>
    </w:p>
    <w:p w:rsidR="00390EDE" w:rsidRPr="00390EDE" w:rsidRDefault="00390EDE" w:rsidP="00390EDE">
      <w:pPr>
        <w:numPr>
          <w:ilvl w:val="0"/>
          <w:numId w:val="3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to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be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; глаголы в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Present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,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Past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,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Future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Simple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; модальные глаголы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can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,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may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, </w:t>
      </w: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must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временны2х и пространственных отношений.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4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узнавать сложносочинённые предложения с союзами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and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 и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but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;</w:t>
      </w:r>
    </w:p>
    <w:p w:rsidR="00390EDE" w:rsidRPr="00390EDE" w:rsidRDefault="00390EDE" w:rsidP="00390EDE">
      <w:pPr>
        <w:numPr>
          <w:ilvl w:val="0"/>
          <w:numId w:val="4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использовать в речи безличные предложения (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It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’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s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cold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.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It’s 5 o’clock. It’s interesting), предложения с конструкцией there is/there are;</w:t>
      </w:r>
    </w:p>
    <w:p w:rsidR="00390EDE" w:rsidRPr="00390EDE" w:rsidRDefault="00390EDE" w:rsidP="00390EDE">
      <w:pPr>
        <w:numPr>
          <w:ilvl w:val="0"/>
          <w:numId w:val="4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оперировать в речи неопределёнными местоимениями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some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,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any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 (некоторые случаи употребления: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Can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I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have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some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tea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?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Is there any milk in the fridge? — No, there isn’t any);</w:t>
      </w:r>
    </w:p>
    <w:p w:rsidR="00390EDE" w:rsidRPr="00390EDE" w:rsidRDefault="00390EDE" w:rsidP="00390EDE">
      <w:pPr>
        <w:numPr>
          <w:ilvl w:val="0"/>
          <w:numId w:val="4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оперировать в речи наречиями времени (yesterday, tomorrow, never, usually, often, sometimes); наречиями степени (much, little, very);</w:t>
      </w:r>
    </w:p>
    <w:p w:rsidR="00390EDE" w:rsidRPr="00390EDE" w:rsidRDefault="00390EDE" w:rsidP="00390EDE">
      <w:pPr>
        <w:widowControl w:val="0"/>
        <w:numPr>
          <w:ilvl w:val="0"/>
          <w:numId w:val="40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распознавать в тексте и дифференцировать слова по определённым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lastRenderedPageBreak/>
        <w:t>признакам (существительные, прилагательные, модальные/смысловые глаголы).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2.2.2.4. </w:t>
      </w:r>
      <w:hyperlink r:id="rId6" w:tooltip="Адыгея" w:history="1">
        <w:r w:rsidRPr="00390EDE">
          <w:rPr>
            <w:rFonts w:ascii="Times New Roman" w:eastAsia="Times New Roman" w:hAnsi="Times New Roman" w:cs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Адыгейский</w:t>
        </w:r>
      </w:hyperlink>
      <w:r w:rsidRPr="00390EDE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 язык и адыгейская литература.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деятельности. 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Характеризуя программы «Адыгейский язык» «Адыгейская литература», следует отметить, что данный курс является программой воспитания, так как способствует формированию у детей нравственных качеств, чувства патриотизма, толерантного отношения ко всем людям, населяющим Республику Адыгея и многонациональную Родину.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речевой деятельности. 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Слушание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Говорение.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 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Чтение.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Письмо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Овладение клавиатурным письмом.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 Письмо. Усвоение гигиенических требований при письме (письмо от руки и клавиатурное письмо). Развитие мелкой моторики пальцев и свободы движения руки. Развитие умения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на пространстве листа в тетради, на пространстве классной доски, и экране компьютера. Овладение начертанием письменных прописных (заглавных) и строчных букв.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ГРАФИКА И ОРФОГРАФИЯ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буквы алфавита. Буквосочетания. Звукобуквенные соответствия. Основные правила чтения и орфографии. Написание наиболее употребительных слов, вошедших в активный словарь.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ФОНЕТИЧЕСКАЯ СТОРОНА РЕЧИ.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Адекватное произношение и различие на слух всех звуков адыгейского языка. Соблюдение норм произношения согласных и гласных звуков. Правильное ударение в изолированном слове, фразе.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ЛЕКСИЧЕСКАЯ СТОРОНА РЕЧИ.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Лексические единицы, обслуживающие ситуации общения в пределах тематики начальной школы. Начальное представление о способах </w:t>
      </w:r>
      <w:hyperlink r:id="rId7" w:tooltip="Словообразование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словообразования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суффиксация(-ЩТ; -ХЭ; - ГЪ; - ГЪАГЪЭ,)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словосложения (ПСЫ+ЧЭТ, ТХЫ+БЗЭ)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интернациональные слова (радио, класс).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ГРАММАТИЧЕСКАЯ СТОРОНА РЕЧИ.</w:t>
      </w:r>
      <w:r w:rsidRPr="0039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коммуникативные типы предложения: повествовательное, восклицательное, вопросительное. Общий и специальный вопрос. Вопросительные слова 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УК1ОЩТА? УЕДЖЭ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ЩТА? 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Утвердительные и отрицательные предложения. Отрицательная частица 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-ЭП, - ЕП.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Существительные единственного и множественного числа. Прилагательные единственного и множественного числа. Согласование прилагательных с существительными. Личные местоимения в функции подлежащего. Указательные и притяжательные прилагательные. Количественные числительные (до 100), порядковые (до10).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Осознание ситуации общения: с какой целью, с кем и где происходит общение.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 </w:t>
      </w:r>
      <w:hyperlink r:id="rId8" w:tooltip="Культура речи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речевого этикета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 </w:t>
      </w:r>
      <w:hyperlink r:id="rId9" w:tooltip="Русский язык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русским языком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данным текстам. Создание собственных текстов по предложенным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 </w:t>
      </w:r>
      <w:hyperlink r:id="rId10" w:tooltip="Антонимы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антонимов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текстов при клавиатурном письме. 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ТЕХНИКА ЧТЕНИЯ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1) способ чтения – чтение целыми словами;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2) правильность чтения – чтение незнакомого текста с соблюдением норм литературного произношения;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3) скорость чтения – установка на нормальный для читающего темп беглости, позволяющий ему осознать текст;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4) установка на постепенное увеличение скорости чтения.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чтении вслух говорится в разделе «Общеучебные умения и навыки»: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ПРИЕМОВ ПОНИМАНИЯ ПРОЧИТАННОГО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 xml:space="preserve">   Развитие умения работать с заглавием произведения (осмысление его прямого и скрытого смысла, соотнесение заглавия с содержанием, главной мыслью; «эксперимент с заглавиями»: нахождение авторского заглавия в ряду данных).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 xml:space="preserve">   Обучение прогнозированию содержания произведения на основе заглавия, иллюстрации, ключевых слов; самостоятельному придумыванию заглавий.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390EDE" w:rsidRPr="00390EDE" w:rsidRDefault="00390EDE" w:rsidP="00390EDE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выделять ключевые слова в тексте или в частях текста, устанавливать связь ключевых слов и главной мысли;</w:t>
      </w:r>
    </w:p>
    <w:p w:rsidR="00390EDE" w:rsidRPr="00390EDE" w:rsidRDefault="00390EDE" w:rsidP="00390EDE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делить текст на части, озаглавливать части; выделять главную мысль каждой части и всего произведения в целом (с помощью учителя и самостоятельно);</w:t>
      </w:r>
    </w:p>
    <w:p w:rsidR="00390EDE" w:rsidRPr="00390EDE" w:rsidRDefault="00390EDE" w:rsidP="00390EDE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составлять простой план (варианты простого плана: пункты плана –повествовательные предложения; план из вопросов; план из предложений текста);</w:t>
      </w:r>
    </w:p>
    <w:p w:rsidR="00390EDE" w:rsidRPr="00390EDE" w:rsidRDefault="00390EDE" w:rsidP="00390EDE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 xml:space="preserve"> сопоставлять структуру текста с планом, данным учителем или составленным учениками;</w:t>
      </w:r>
    </w:p>
    <w:p w:rsidR="00390EDE" w:rsidRPr="00390EDE" w:rsidRDefault="00390EDE" w:rsidP="00390EDE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самостоятельно составлять план рассказа о герое;</w:t>
      </w:r>
    </w:p>
    <w:p w:rsidR="00390EDE" w:rsidRPr="00390EDE" w:rsidRDefault="00390EDE" w:rsidP="00390EDE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отвечать на предварительные вопросы к тексту, на вопросы учителя по содержанию прочитанного;</w:t>
      </w:r>
    </w:p>
    <w:p w:rsidR="00390EDE" w:rsidRPr="00390EDE" w:rsidRDefault="00390EDE" w:rsidP="00390EDE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самостоятельно формулировать вопросы к тексту, прогнозировать содержание по ходу чтения;</w:t>
      </w:r>
    </w:p>
    <w:p w:rsidR="00390EDE" w:rsidRPr="00390EDE" w:rsidRDefault="00390EDE" w:rsidP="00390EDE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использовать выборочное чтение для подтверждения какой-либо мысли, выборочное чтение по конкретному заданию.</w:t>
      </w:r>
    </w:p>
    <w:p w:rsidR="00390EDE" w:rsidRPr="00390EDE" w:rsidRDefault="00390EDE" w:rsidP="00390E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ЭЛЕМЕНТЫ ЛИТЕРАТУРОВЕДЧЕСКОГО АНАЛИЗА,</w:t>
      </w:r>
      <w:r w:rsidRPr="0039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ЭМОЦИОНАЛЬНОЕ И ЭСТЕТИЧЕСКОЕ ПЕРЕЖИВАНИЕ</w:t>
      </w:r>
      <w:r w:rsidRPr="0039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ПРОЧИТАННОГО.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DE" w:rsidRPr="00390EDE" w:rsidRDefault="00390EDE" w:rsidP="0039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Развитие умения самостоятельно находить в стихотворном и прозаическом тексте слова и выражения, которые использует автор для описания или характеристики.</w:t>
      </w:r>
    </w:p>
    <w:p w:rsidR="00390EDE" w:rsidRPr="00390EDE" w:rsidRDefault="00390EDE" w:rsidP="0039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Обучение работе над образом литературного героя. Что и как рассказывает автор о герое: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портрет;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детали биографии (что известно о его жизни);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черты личности (какой он?). Как эти свойства личности проявляются в поступках, мыслях, словах;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речь героя как средство его характеристики;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отношение автора к герою;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собственное отношение к герою, его обоснование.</w:t>
      </w:r>
    </w:p>
    <w:p w:rsidR="00390EDE" w:rsidRPr="00390EDE" w:rsidRDefault="00390EDE" w:rsidP="0039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Развитие внимательного отношения к адыгейскому языку; интереса к художественным произведениям адыгейских поэтов и писателей; развитие умения понимать образные выражения, использованные в произведениях, представить картину, нарисованную автором.</w:t>
      </w:r>
    </w:p>
    <w:p w:rsidR="00390EDE" w:rsidRPr="00390EDE" w:rsidRDefault="00390EDE" w:rsidP="0039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Высказывание и аргументирование своего отношения к прочитанному.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ЗНАКОМСТВО</w:t>
      </w:r>
      <w:r w:rsidRPr="0039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ЛИТЕРАТУРОВЕДЧЕСКИМИ ПОНЯТИЯМИ.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Рассказ. Знакомство с произведениям адыгейских писателей. Расширение и углубление понятия о рассказе. Стихотворение. Расширение и углубление понятия о стихотворении. Знание наизусть адыгейских стихотворений, поэм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притч </w:t>
      </w:r>
      <w:r w:rsidRPr="00390E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ударения)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 УСТНОЙ И ПИСЬМЕННОЙ РЕЧИ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Обучение: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подробному и краткому пересказу на адыгейском языке текста по плану;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выборочному пересказу на адыгейском языке текста;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словесному рисованию картин к художественным текстам;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</w:t>
      </w:r>
    </w:p>
    <w:p w:rsidR="00390EDE" w:rsidRPr="00390EDE" w:rsidRDefault="00390EDE" w:rsidP="003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hAnsi="Times New Roman" w:cs="Times New Roman"/>
          <w:sz w:val="28"/>
          <w:szCs w:val="28"/>
          <w:lang w:eastAsia="ru-RU"/>
        </w:rPr>
        <w:t>– составлению устных рассказов на адыгейском языке от имени одного из героев.</w:t>
      </w: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outlineLvl w:val="1"/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</w:pPr>
      <w:bookmarkStart w:id="3" w:name="_Toc298436135"/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>2.2.2.5.</w:t>
      </w:r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ab/>
        <w:t>Математика</w:t>
      </w:r>
      <w:bookmarkEnd w:id="3"/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 xml:space="preserve"> и информатика.</w:t>
      </w: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 xml:space="preserve">                   Математика.</w:t>
      </w: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изучения курса математики обучающиеся на ступени начального общего образования:</w:t>
      </w:r>
    </w:p>
    <w:p w:rsidR="00390EDE" w:rsidRPr="00390EDE" w:rsidRDefault="00390EDE" w:rsidP="00390EDE">
      <w:pPr>
        <w:numPr>
          <w:ilvl w:val="0"/>
          <w:numId w:val="4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90EDE" w:rsidRPr="00390EDE" w:rsidRDefault="00390EDE" w:rsidP="00390EDE">
      <w:pPr>
        <w:numPr>
          <w:ilvl w:val="0"/>
          <w:numId w:val="4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390EDE" w:rsidRPr="00390EDE" w:rsidRDefault="00390EDE" w:rsidP="00390EDE">
      <w:pPr>
        <w:numPr>
          <w:ilvl w:val="0"/>
          <w:numId w:val="4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390EDE" w:rsidRPr="00390EDE" w:rsidRDefault="00390EDE" w:rsidP="00390EDE">
      <w:pPr>
        <w:numPr>
          <w:ilvl w:val="0"/>
          <w:numId w:val="4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390EDE" w:rsidRPr="00390EDE" w:rsidRDefault="00390EDE" w:rsidP="00390EDE">
      <w:pPr>
        <w:numPr>
          <w:ilvl w:val="0"/>
          <w:numId w:val="4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90EDE" w:rsidRPr="00390EDE" w:rsidRDefault="00390EDE" w:rsidP="00390EDE">
      <w:pPr>
        <w:widowControl w:val="0"/>
        <w:numPr>
          <w:ilvl w:val="0"/>
          <w:numId w:val="4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 xml:space="preserve">     Числа и величины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4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читать, записывать, сравнивать, упорядочивать числа от нуля до миллиона;</w:t>
      </w:r>
    </w:p>
    <w:p w:rsidR="00390EDE" w:rsidRPr="00390EDE" w:rsidRDefault="00390EDE" w:rsidP="00390EDE">
      <w:pPr>
        <w:numPr>
          <w:ilvl w:val="0"/>
          <w:numId w:val="4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90EDE" w:rsidRPr="00390EDE" w:rsidRDefault="00390EDE" w:rsidP="00390EDE">
      <w:pPr>
        <w:numPr>
          <w:ilvl w:val="0"/>
          <w:numId w:val="4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группировать числа по заданному или самостоятельно установленному признаку;</w:t>
      </w:r>
    </w:p>
    <w:p w:rsidR="00390EDE" w:rsidRPr="00390EDE" w:rsidRDefault="00390EDE" w:rsidP="00390EDE">
      <w:pPr>
        <w:numPr>
          <w:ilvl w:val="0"/>
          <w:numId w:val="4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4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классифицировать числа по одному или нескольким основаниям, объяснять свои действия;</w:t>
      </w:r>
    </w:p>
    <w:p w:rsidR="00390EDE" w:rsidRPr="00390EDE" w:rsidRDefault="00390EDE" w:rsidP="00390EDE">
      <w:pPr>
        <w:widowControl w:val="0"/>
        <w:numPr>
          <w:ilvl w:val="0"/>
          <w:numId w:val="4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Арифметические действия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4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390EDE" w:rsidRPr="00390EDE" w:rsidRDefault="00390EDE" w:rsidP="00390EDE">
      <w:pPr>
        <w:numPr>
          <w:ilvl w:val="0"/>
          <w:numId w:val="4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390EDE" w:rsidRPr="00390EDE" w:rsidRDefault="00390EDE" w:rsidP="00390EDE">
      <w:pPr>
        <w:numPr>
          <w:ilvl w:val="0"/>
          <w:numId w:val="4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выделять неизвестный компонент арифметического действия и находить его значение;</w:t>
      </w:r>
    </w:p>
    <w:p w:rsidR="00390EDE" w:rsidRPr="00390EDE" w:rsidRDefault="00390EDE" w:rsidP="00390EDE">
      <w:pPr>
        <w:numPr>
          <w:ilvl w:val="0"/>
          <w:numId w:val="4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4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выполнять действия с величинами;</w:t>
      </w:r>
    </w:p>
    <w:p w:rsidR="00390EDE" w:rsidRPr="00390EDE" w:rsidRDefault="00390EDE" w:rsidP="00390EDE">
      <w:pPr>
        <w:numPr>
          <w:ilvl w:val="0"/>
          <w:numId w:val="4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использовать свойства арифметических действий для удобства вычислений;</w:t>
      </w:r>
    </w:p>
    <w:p w:rsidR="00390EDE" w:rsidRPr="00390EDE" w:rsidRDefault="00390EDE" w:rsidP="00390EDE">
      <w:pPr>
        <w:widowControl w:val="0"/>
        <w:numPr>
          <w:ilvl w:val="0"/>
          <w:numId w:val="45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проводить проверку правильности вычислений (с помощью обратного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lastRenderedPageBreak/>
        <w:t>действия, прикидки и оценки результата действия и др.).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Работа с текстовыми задачами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4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390EDE" w:rsidRPr="00390EDE" w:rsidRDefault="00390EDE" w:rsidP="00390EDE">
      <w:pPr>
        <w:numPr>
          <w:ilvl w:val="0"/>
          <w:numId w:val="4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решать учебные задачи и задачи, связанные с повседневной жизнью, арифметическим способом (в 1-2 действия);</w:t>
      </w:r>
    </w:p>
    <w:p w:rsidR="00390EDE" w:rsidRPr="00390EDE" w:rsidRDefault="00390EDE" w:rsidP="00390EDE">
      <w:pPr>
        <w:numPr>
          <w:ilvl w:val="0"/>
          <w:numId w:val="4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оценивать правильность хода решения и реальность ответа на вопрос задачи.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4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390EDE" w:rsidRPr="00390EDE" w:rsidRDefault="00390EDE" w:rsidP="00390EDE">
      <w:pPr>
        <w:numPr>
          <w:ilvl w:val="0"/>
          <w:numId w:val="4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решать задачи в 3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-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t>4 действия;</w:t>
      </w:r>
    </w:p>
    <w:p w:rsidR="00390EDE" w:rsidRPr="00390EDE" w:rsidRDefault="00390EDE" w:rsidP="00390EDE">
      <w:pPr>
        <w:widowControl w:val="0"/>
        <w:numPr>
          <w:ilvl w:val="0"/>
          <w:numId w:val="47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находить разные способы решения задачи.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Пространственные отношения. Геометрические фигуры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4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описывать взаимное расположение предметов в пространстве и на плоскости;</w:t>
      </w:r>
    </w:p>
    <w:p w:rsidR="00390EDE" w:rsidRPr="00390EDE" w:rsidRDefault="00390EDE" w:rsidP="00390EDE">
      <w:pPr>
        <w:numPr>
          <w:ilvl w:val="0"/>
          <w:numId w:val="4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90EDE" w:rsidRPr="00390EDE" w:rsidRDefault="00390EDE" w:rsidP="00390EDE">
      <w:pPr>
        <w:numPr>
          <w:ilvl w:val="0"/>
          <w:numId w:val="4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90EDE" w:rsidRPr="00390EDE" w:rsidRDefault="00390EDE" w:rsidP="00390EDE">
      <w:pPr>
        <w:numPr>
          <w:ilvl w:val="0"/>
          <w:numId w:val="4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использовать свойства прямоугольника и квадрата для решения задач;</w:t>
      </w:r>
    </w:p>
    <w:p w:rsidR="00390EDE" w:rsidRPr="00390EDE" w:rsidRDefault="00390EDE" w:rsidP="00390EDE">
      <w:pPr>
        <w:numPr>
          <w:ilvl w:val="0"/>
          <w:numId w:val="4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распознавать и называть геометрические тела (куб, шар);</w:t>
      </w:r>
    </w:p>
    <w:p w:rsidR="00390EDE" w:rsidRPr="00390EDE" w:rsidRDefault="00390EDE" w:rsidP="00390EDE">
      <w:pPr>
        <w:numPr>
          <w:ilvl w:val="0"/>
          <w:numId w:val="4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соотносить реальные объекты с моделями геометрических фигур.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Геометрические величины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4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измерять длину отрезка;</w:t>
      </w:r>
    </w:p>
    <w:p w:rsidR="00390EDE" w:rsidRPr="00390EDE" w:rsidRDefault="00390EDE" w:rsidP="00390EDE">
      <w:pPr>
        <w:numPr>
          <w:ilvl w:val="0"/>
          <w:numId w:val="4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вычислять периметр треугольника, прямоугольника и квадрата, площадь прямоугольника и квадрата;</w:t>
      </w:r>
    </w:p>
    <w:p w:rsidR="00390EDE" w:rsidRPr="00390EDE" w:rsidRDefault="00390EDE" w:rsidP="00390EDE">
      <w:pPr>
        <w:numPr>
          <w:ilvl w:val="0"/>
          <w:numId w:val="4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оценивать размеры геометрических объектов, расстояния приближённо (на глаз).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Работа с информацией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5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устанавливать истинность (верно, неверно) утверждений  о числах, величинах, геометрических фигурах;</w:t>
      </w:r>
    </w:p>
    <w:p w:rsidR="00390EDE" w:rsidRPr="00390EDE" w:rsidRDefault="00390EDE" w:rsidP="00390EDE">
      <w:pPr>
        <w:numPr>
          <w:ilvl w:val="0"/>
          <w:numId w:val="5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читать несложные готовые таблицы;</w:t>
      </w:r>
    </w:p>
    <w:p w:rsidR="00390EDE" w:rsidRPr="00390EDE" w:rsidRDefault="00390EDE" w:rsidP="00390EDE">
      <w:pPr>
        <w:numPr>
          <w:ilvl w:val="0"/>
          <w:numId w:val="5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val="en-US" w:bidi="en-US"/>
        </w:rPr>
        <w:t>заполнять несложные готовые таблицы;</w:t>
      </w:r>
    </w:p>
    <w:p w:rsidR="00390EDE" w:rsidRPr="00390EDE" w:rsidRDefault="00390EDE" w:rsidP="00390EDE">
      <w:pPr>
        <w:numPr>
          <w:ilvl w:val="0"/>
          <w:numId w:val="5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читать несложные готовые столбчатые диаграммы.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5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читать несложные готовые круговые диаграммы;</w:t>
      </w:r>
    </w:p>
    <w:p w:rsidR="00390EDE" w:rsidRPr="00390EDE" w:rsidRDefault="00390EDE" w:rsidP="00390EDE">
      <w:pPr>
        <w:numPr>
          <w:ilvl w:val="0"/>
          <w:numId w:val="5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достраивать несложную готовую столбчатую диаграмму;</w:t>
      </w:r>
    </w:p>
    <w:p w:rsidR="00390EDE" w:rsidRPr="00390EDE" w:rsidRDefault="00390EDE" w:rsidP="00390EDE">
      <w:pPr>
        <w:numPr>
          <w:ilvl w:val="0"/>
          <w:numId w:val="5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сравнивать и обобщать информацию, представленную в строках и столбцах несложных таблиц и диаграмм;</w:t>
      </w:r>
    </w:p>
    <w:p w:rsidR="00390EDE" w:rsidRPr="00390EDE" w:rsidRDefault="00390EDE" w:rsidP="00390EDE">
      <w:pPr>
        <w:numPr>
          <w:ilvl w:val="0"/>
          <w:numId w:val="5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понимать простейшие выражения, содержащие логические связки и слова («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sym w:font="Symbol" w:char="F0BC"/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и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sym w:font="Symbol" w:char="F0BC"/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», «если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sym w:font="Symbol" w:char="F0BC"/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 то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sym w:font="Symbol" w:char="F0BC"/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», «верно/неверно, что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bidi="en-US"/>
        </w:rPr>
        <w:sym w:font="Symbol" w:char="F0BC"/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», «каждый», «все», «некоторые», «не»);</w:t>
      </w:r>
    </w:p>
    <w:p w:rsidR="00390EDE" w:rsidRPr="00390EDE" w:rsidRDefault="00390EDE" w:rsidP="00390EDE">
      <w:pPr>
        <w:numPr>
          <w:ilvl w:val="0"/>
          <w:numId w:val="5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составлять, записывать и выполнять инструкцию (простой алгоритм), план поиска информации;</w:t>
      </w:r>
    </w:p>
    <w:p w:rsidR="00390EDE" w:rsidRPr="00390EDE" w:rsidRDefault="00390EDE" w:rsidP="00390EDE">
      <w:pPr>
        <w:numPr>
          <w:ilvl w:val="0"/>
          <w:numId w:val="5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распознавать одну и ту же информацию, представленную в разной форме (таблицы и диаграммы);</w:t>
      </w:r>
    </w:p>
    <w:p w:rsidR="00390EDE" w:rsidRPr="00390EDE" w:rsidRDefault="00390EDE" w:rsidP="00390EDE">
      <w:pPr>
        <w:numPr>
          <w:ilvl w:val="0"/>
          <w:numId w:val="5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90EDE" w:rsidRPr="00390EDE" w:rsidRDefault="00390EDE" w:rsidP="00390EDE">
      <w:pPr>
        <w:widowControl w:val="0"/>
        <w:numPr>
          <w:ilvl w:val="0"/>
          <w:numId w:val="5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</w:pPr>
      <w:bookmarkStart w:id="4" w:name="_Toc298436136"/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>2.2.2.6.</w:t>
      </w:r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ab/>
        <w:t>Окружающий мир</w:t>
      </w:r>
      <w:bookmarkEnd w:id="4"/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изучения курса «Окружающий мир» обучающиеся на ступени начального общего образования:</w:t>
      </w:r>
    </w:p>
    <w:p w:rsidR="00390EDE" w:rsidRPr="00390EDE" w:rsidRDefault="00390EDE" w:rsidP="00390EDE">
      <w:pPr>
        <w:numPr>
          <w:ilvl w:val="0"/>
          <w:numId w:val="5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390EDE" w:rsidRPr="00390EDE" w:rsidRDefault="00390EDE" w:rsidP="00390EDE">
      <w:pPr>
        <w:numPr>
          <w:ilvl w:val="0"/>
          <w:numId w:val="5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390EDE" w:rsidRPr="00390EDE" w:rsidRDefault="00390EDE" w:rsidP="00390EDE">
      <w:pPr>
        <w:numPr>
          <w:ilvl w:val="0"/>
          <w:numId w:val="5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обучающимся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390EDE" w:rsidRPr="00390EDE" w:rsidRDefault="00390EDE" w:rsidP="00390EDE">
      <w:pPr>
        <w:numPr>
          <w:ilvl w:val="0"/>
          <w:numId w:val="5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390EDE" w:rsidRPr="00390EDE" w:rsidRDefault="00390EDE" w:rsidP="00390EDE">
      <w:pPr>
        <w:numPr>
          <w:ilvl w:val="0"/>
          <w:numId w:val="5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390EDE" w:rsidRPr="00390EDE" w:rsidRDefault="00390EDE" w:rsidP="00390EDE">
      <w:pPr>
        <w:numPr>
          <w:ilvl w:val="0"/>
          <w:numId w:val="5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390EDE" w:rsidRPr="00390EDE" w:rsidRDefault="00390EDE" w:rsidP="00390EDE">
      <w:pPr>
        <w:numPr>
          <w:ilvl w:val="0"/>
          <w:numId w:val="5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Человек и природа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Вещество — то, из чего состоят все природные объекты и предметы. Разнообразие веществ в окружающем мире. Примеры веществ: соль, сахар, вода,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газ. Твёрдые тела, жидкости, газы. Простейшие </w:t>
      </w:r>
      <w:hyperlink r:id="rId11" w:tooltip="Практические работы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практические работы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веществами, жидкостями, газами. Работа с цифровым микроскопом.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и планеты. Солнце — ближайшая к нам звезда, </w:t>
      </w:r>
      <w:hyperlink r:id="rId12" w:tooltip="Светотехника и источники света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источник света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республики. Ориентирование на местности. Компас. Датчик расстояния.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 </w:t>
      </w:r>
      <w:hyperlink r:id="rId13" w:tooltip="Адыгея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Адыгее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наблюдений.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своей республики и города Майкопа. Предсказание погоды и его значение в жизни людей.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Адыгеи (краткая характеристика на основе наблюдений).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Водоёмы, их разнообразие (океан, море, река, озеро, пруд); использование человеком. Водоёмы Адыгеи (названия, краткая характеристика на основе наблюдений).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ископаемые, их значение в хозяйстве человека, бережное отношение людей к </w:t>
      </w:r>
      <w:hyperlink r:id="rId14" w:tooltip="Полезные ископаемые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полезным ископаемым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Полезные ископаемые Республики Адыгея (2—3 примера).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Почва, её состав, значение для живой природы и для хозяйственной жизни человека.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Адыгеи, названия и краткая характеристика на основе наблюдений.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Грибы: съедобные и ядовитые. Правила сбора грибов.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Адыгеи, названия, краткая характеристика на основе наблюдений.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луг, </w:t>
      </w:r>
      <w:hyperlink r:id="rId15" w:tooltip="Водоем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водоём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Адыгеи (2—3 примера на основе наблюдений).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Природные зоны России: общее представление, основные природные зоны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(климат, растительный и животный мир, особенности труда и быта людей, влияние человека на природу изучаемых зон, </w:t>
      </w:r>
      <w:hyperlink r:id="rId16" w:tooltip="Охрана природы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охрана природы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 — часть природы.</w:t>
      </w: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Красная книга Адыгеи. Кавказский </w:t>
      </w:r>
      <w:hyperlink r:id="rId17" w:tooltip="Биосфера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биосферный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заповедник. Посильное участие в охране природы. Личная ответственность каждого человека за сохранность природы.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узнавать изученные объекты и явления живой и неживой природы;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использовать естественно - 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использовать различные справочные издания (словарь по естествознанию, определитель растений и животных на основе 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иллюстраций, атлас карт, в том числе и компьютерные издания) для поиска необходимой информации;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использовать готовые модели (глобус, карта, план) для объяснения явлений или описания свойств объектов;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90EDE" w:rsidRPr="00390EDE" w:rsidRDefault="00390EDE" w:rsidP="00390EDE">
      <w:pPr>
        <w:numPr>
          <w:ilvl w:val="0"/>
          <w:numId w:val="5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5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390EDE" w:rsidRPr="00390EDE" w:rsidRDefault="00390EDE" w:rsidP="00390EDE">
      <w:pPr>
        <w:numPr>
          <w:ilvl w:val="0"/>
          <w:numId w:val="5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390EDE" w:rsidRPr="00390EDE" w:rsidRDefault="00390EDE" w:rsidP="00390EDE">
      <w:pPr>
        <w:numPr>
          <w:ilvl w:val="0"/>
          <w:numId w:val="5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390EDE" w:rsidRPr="00390EDE" w:rsidRDefault="00390EDE" w:rsidP="00390EDE">
      <w:pPr>
        <w:numPr>
          <w:ilvl w:val="0"/>
          <w:numId w:val="5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390EDE" w:rsidRPr="00390EDE" w:rsidRDefault="00390EDE" w:rsidP="00390EDE">
      <w:pPr>
        <w:numPr>
          <w:ilvl w:val="0"/>
          <w:numId w:val="5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390EDE" w:rsidRPr="00390EDE" w:rsidRDefault="00390EDE" w:rsidP="00390EDE">
      <w:pPr>
        <w:widowControl w:val="0"/>
        <w:numPr>
          <w:ilvl w:val="0"/>
          <w:numId w:val="54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Человек и общество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ее члена. Общее представление о вкладе в культуру человечества традиций и религиозных воззрений разных народов.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человека с другими людьми. Культура общения с представителями разных национальностей, социальных групп и индивидуальных особенностей: проявление уважения, </w:t>
      </w:r>
      <w:hyperlink r:id="rId18" w:tooltip="Взаимопомощь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взаимопомощи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прислушиваться к чужому мнению. Внутренний мир человека: общее представление о человеческих свойствах и качествах.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— самое близкое окружение человека. 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 Духовно-нравственные ценности в семейной культуре своего народа, народов России и мира.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 </w:t>
      </w:r>
      <w:hyperlink r:id="rId19" w:tooltip="Взаимоотношение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взаимоотношения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ориентации в учебной среде и окружающей обстановке.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транспорт. Транспорт города или села. Наземный, воздушный и </w:t>
      </w:r>
      <w:hyperlink r:id="rId20" w:tooltip="Водный транспорт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водный транспорт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пользования транспортом. Средства связи: почта, телеграф, телефон, электронная почта, аудио - и видео - чаты, форум.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 </w:t>
      </w:r>
      <w:hyperlink r:id="rId21" w:tooltip="Средства массовой информации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средствами массовой информации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сохранения духовно-нравственного здоровья.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Родина — Россия, Российская Федерация. Ценностно-смысловое содержание понятий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 </w:t>
      </w:r>
      <w:hyperlink r:id="rId22" w:tooltip="Законы в России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Российской Федерации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ребенка.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Российской Федерации — глава государства. Ответственность главы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за социальное и духовно-нравственное благополучие граждан.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 </w:t>
      </w:r>
      <w:hyperlink r:id="rId23" w:tooltip="8 марта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 марта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весны и труда, День победы, День России, День защиты детей, День народного единства, День Конституции. Оформление плаката, или стенной газеты, или создание гипермедиа-сообщения к общественному празднику.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карте</w:t>
      </w: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граница России.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малая Родина — Адыгея, Республика Адыгея. Государственная символика </w:t>
      </w:r>
      <w:r w:rsidRPr="00390EDE">
        <w:rPr>
          <w:rFonts w:ascii="Times New Roman" w:hAnsi="Times New Roman" w:cs="Times New Roman"/>
          <w:sz w:val="28"/>
          <w:szCs w:val="28"/>
        </w:rPr>
        <w:t>Республики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Адыгеи: Государственный герб </w:t>
      </w:r>
      <w:r w:rsidRPr="00390EDE">
        <w:rPr>
          <w:rFonts w:ascii="Times New Roman" w:hAnsi="Times New Roman" w:cs="Times New Roman"/>
          <w:sz w:val="28"/>
          <w:szCs w:val="28"/>
        </w:rPr>
        <w:t>Республики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Адыгеи, Государственный флаг </w:t>
      </w:r>
      <w:r w:rsidRPr="00390EDE">
        <w:rPr>
          <w:rFonts w:ascii="Times New Roman" w:hAnsi="Times New Roman" w:cs="Times New Roman"/>
          <w:sz w:val="28"/>
          <w:szCs w:val="28"/>
        </w:rPr>
        <w:t>Республики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Адыгеи, Государственный гимн </w:t>
      </w:r>
      <w:r w:rsidRPr="00390EDE">
        <w:rPr>
          <w:rFonts w:ascii="Times New Roman" w:hAnsi="Times New Roman" w:cs="Times New Roman"/>
          <w:sz w:val="28"/>
          <w:szCs w:val="28"/>
        </w:rPr>
        <w:t>Республики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Адыгеи; правила поведения при прослушивании гимна. Конституция — Основной </w:t>
      </w:r>
      <w:r w:rsidRPr="00390EDE">
        <w:rPr>
          <w:rFonts w:ascii="Times New Roman" w:hAnsi="Times New Roman" w:cs="Times New Roman"/>
          <w:sz w:val="28"/>
          <w:szCs w:val="28"/>
        </w:rPr>
        <w:t>закон Республики Адыгея.</w:t>
      </w: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Адыгея на карте, государственная граница Республики Адыгея.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Республики Адыгеи — глава республики. Ответственность главы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за социальное и духовно - нравственное благополучие граждан.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 православие, ислам, иу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даизм, </w:t>
      </w:r>
      <w:hyperlink r:id="rId24" w:tooltip="Буддизм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буддизм</w:t>
        </w:r>
      </w:hyperlink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Уважительное отношение к своему и другим  народам,  их религии, культуре, истории.  Проведение спортивного праздника на основе традиционных детских игр народов республики.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Адыгея — частица России. Майкоп, республика Адыгея: название, основные достопримечательности; музеи, театры, спортивные комплексы и пр. Особенности труда людей родного города, профессии. Названия разных народов, проживающих в данной местности, их обычаи, характерные особенности быта. Важные сведения из истории города и республики. Святыни родного города и республики. Проведение дня памяти выдающегося земляка.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Отечества</w:t>
      </w: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 как носители базовых национальных ценностей. Охрана памятников истории и культуры. Посильное участие в </w:t>
      </w:r>
      <w:hyperlink r:id="rId25" w:tooltip="Охрана памятников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охране памятников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истории и культуры Адыгеи. Личная ответственность каждого человека за сохранность историко-культурного наследия </w:t>
      </w: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республики.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Страны и народы мира</w:t>
      </w: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представление о многообразии стран, народов, религий на Земле.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безопасной жизни. Ценность здоровья и здорового образа жизни.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5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узнавать государственную символику Российской Федерации Республики Адыгея; описывать достопримечательности столицы и республики; находить на карте мира Российскую Федерацию, на карте России Москву, Республику Адыгея и столицу Адыгеи;</w:t>
      </w:r>
    </w:p>
    <w:p w:rsidR="00390EDE" w:rsidRPr="00390EDE" w:rsidRDefault="00390EDE" w:rsidP="00390EDE">
      <w:pPr>
        <w:numPr>
          <w:ilvl w:val="0"/>
          <w:numId w:val="5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390EDE" w:rsidRPr="00390EDE" w:rsidRDefault="00390EDE" w:rsidP="00390EDE">
      <w:pPr>
        <w:numPr>
          <w:ilvl w:val="0"/>
          <w:numId w:val="5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390EDE" w:rsidRPr="00390EDE" w:rsidRDefault="00390EDE" w:rsidP="00390EDE">
      <w:pPr>
        <w:numPr>
          <w:ilvl w:val="0"/>
          <w:numId w:val="5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390EDE" w:rsidRPr="00390EDE" w:rsidRDefault="00390EDE" w:rsidP="00390EDE">
      <w:pPr>
        <w:numPr>
          <w:ilvl w:val="0"/>
          <w:numId w:val="5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5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осознавать свою неразрывную связь с разнообразными окружающими социальными группами;</w:t>
      </w:r>
    </w:p>
    <w:p w:rsidR="00390EDE" w:rsidRPr="00390EDE" w:rsidRDefault="00390EDE" w:rsidP="00390EDE">
      <w:pPr>
        <w:numPr>
          <w:ilvl w:val="0"/>
          <w:numId w:val="5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90EDE" w:rsidRPr="00390EDE" w:rsidRDefault="00390EDE" w:rsidP="00390EDE">
      <w:pPr>
        <w:numPr>
          <w:ilvl w:val="0"/>
          <w:numId w:val="5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390EDE" w:rsidRPr="00390EDE" w:rsidRDefault="00390EDE" w:rsidP="00390EDE">
      <w:pPr>
        <w:numPr>
          <w:ilvl w:val="0"/>
          <w:numId w:val="5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390EDE" w:rsidRPr="00390EDE" w:rsidRDefault="00390EDE" w:rsidP="00390EDE">
      <w:pPr>
        <w:widowControl w:val="0"/>
        <w:numPr>
          <w:ilvl w:val="0"/>
          <w:numId w:val="56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определять общую цель в совместной деятельности и пути её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lastRenderedPageBreak/>
        <w:t>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Правила безопасного поведения в природе.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 обучении «Окружающему миру» в 1-4 классах на изучение РОСО отводится 10-15% времени, т. е. 6-7 уроков в 1-2 классах, 6-7 уроков в 3-4 классах или 10-15 минут на каждом уроке. Учителя самостоятельно распределяют часы на изучение РОСО в соответствии с изучаемыми разделами, темами.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Изучаются темы, знакомящие с символикой Республики Адыгея, растительным и животным миром Республики Адыгея, с Красной книгой Республики Адыгея и Кубани, с реками Республики Адыгея, с природными памятниками нашего края и т. д.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рабочих программах указано минимальное количество экскурсий и практических работ, которое может быть увеличено учителем по его усмотрению.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Для включения в предмет «Окружающий мир» РОСО предлагается следующая литература: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1.И. В. Бочкарева, Л. Д. Щербашина. Моя Адыгея. Краеведческое пособие. - Майкоп, 1992.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2.М. З. Джигунова. Государственные символы Российской Федерации и Республики Адыгея. Учебное пособие. - Майкоп, 2006.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3.М. З. Джигунова. Буклет. Государственные символы Республики Адыгея. Гимн, герб, флаг. - Майкоп, 2006.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>2.2.2.7.</w:t>
      </w:r>
      <w:r w:rsidRPr="00390E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Pr="00390E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Основы религиозных культур и светской этики. </w:t>
      </w:r>
    </w:p>
    <w:p w:rsidR="00390EDE" w:rsidRPr="00390EDE" w:rsidRDefault="00390EDE" w:rsidP="0039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Модуль «Светская этика». </w:t>
      </w:r>
    </w:p>
    <w:p w:rsidR="00390EDE" w:rsidRPr="00390EDE" w:rsidRDefault="00390EDE" w:rsidP="0039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Пояснительная записка</w:t>
      </w:r>
    </w:p>
    <w:p w:rsidR="00390EDE" w:rsidRPr="00390EDE" w:rsidRDefault="00390EDE" w:rsidP="0039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курса «Основы религиозных культур и светской этики» модуль «Светская этика» для ІV класса разработана на основе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Примерной программы основного общего образования, соответствующей Федеральному компоненту ГОС основного общего образования и ориентирована на работу по учебно-методическому комплекту:</w:t>
      </w:r>
    </w:p>
    <w:p w:rsidR="00390EDE" w:rsidRPr="00390EDE" w:rsidRDefault="00390EDE" w:rsidP="00390EDE">
      <w:pPr>
        <w:numPr>
          <w:ilvl w:val="0"/>
          <w:numId w:val="80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Данилюк А.Я. 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России. Основы религиозных культур и светской этики. Основы светской этики. 4-5 классы: учеб. для общеобразоват. учреждений. – М.: Просвещение, 2012.</w:t>
      </w:r>
    </w:p>
    <w:p w:rsidR="00390EDE" w:rsidRPr="00390EDE" w:rsidRDefault="00390EDE" w:rsidP="00390EDE">
      <w:pPr>
        <w:numPr>
          <w:ilvl w:val="0"/>
          <w:numId w:val="80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 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учреждений. Основы религиозных культур и светской этики / сост. А.Я. Данилюк. – М.: Издательство «Просвещение», 2012.</w:t>
      </w:r>
    </w:p>
    <w:p w:rsidR="00390EDE" w:rsidRPr="00390EDE" w:rsidRDefault="00390EDE" w:rsidP="00390EDE">
      <w:pPr>
        <w:numPr>
          <w:ilvl w:val="0"/>
          <w:numId w:val="80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России. Основы религиозных культур и светской этики. Основы светской этики. 4-5 классы: </w:t>
      </w:r>
      <w:r w:rsidRPr="00390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книга для учителя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справ. материалы для общеобразоват. учреждений/ [В.А. Тишкова, Т.Д. Шапошникова, О.Е. Казьмина и др.]; под ред. В.А. Тишкова, Т.Д. Шапошниковой. – М.: Просвещение, 2012.</w:t>
      </w:r>
    </w:p>
    <w:p w:rsidR="00390EDE" w:rsidRPr="00390EDE" w:rsidRDefault="00390EDE" w:rsidP="00390EDE">
      <w:pPr>
        <w:numPr>
          <w:ilvl w:val="0"/>
          <w:numId w:val="80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России. Основы религиозных культур и светской этики. Основы светской этики. 4-5 классы: </w:t>
      </w:r>
      <w:r w:rsidRPr="00390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книга для родителей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/ А.Я. Данилюк. – М.: Просвещение, 2012.</w:t>
      </w:r>
    </w:p>
    <w:p w:rsidR="00390EDE" w:rsidRPr="00390EDE" w:rsidRDefault="00390EDE" w:rsidP="0039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комплексного учебного курса 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религиозных культур и светской этики» - формирование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изучения учебного предмета.</w:t>
      </w:r>
    </w:p>
    <w:p w:rsidR="00390EDE" w:rsidRPr="00390EDE" w:rsidRDefault="00390EDE" w:rsidP="00390EDE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основных нормах нравственности, первичные представления о морали, способствовать воспитанию культуры поведения с опорой на представления о положительных поступках людей;</w:t>
      </w:r>
    </w:p>
    <w:p w:rsidR="00390EDE" w:rsidRPr="00390EDE" w:rsidRDefault="00390EDE" w:rsidP="00390EDE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общественно – значимую мотивацию детей, их поступков, адекватную оценку собственного поведения и поведения товарищей;</w:t>
      </w:r>
    </w:p>
    <w:p w:rsidR="00390EDE" w:rsidRPr="00390EDE" w:rsidRDefault="00390EDE" w:rsidP="00390EDE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категории этики, к которым относятся: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другое.</w:t>
      </w:r>
    </w:p>
    <w:p w:rsidR="00390EDE" w:rsidRPr="00390EDE" w:rsidRDefault="00390EDE" w:rsidP="00390EDE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и уважения к истории и культуре народов России;</w:t>
      </w:r>
    </w:p>
    <w:p w:rsidR="00390EDE" w:rsidRPr="00390EDE" w:rsidRDefault="00390EDE" w:rsidP="00390EDE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качеств гражданина и патриота России;</w:t>
      </w:r>
    </w:p>
    <w:p w:rsidR="00390EDE" w:rsidRPr="00390EDE" w:rsidRDefault="00390EDE" w:rsidP="00390EDE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– нравственных качеств (дружелюбия, милосердия, доброты)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курс «Основы светской этики» в соответствии с Федеральным государственным образовательным стандартом адресован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младшим школьникам и предполагает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морали, понимание их значения в выстраивании конструктивных отношений в семье и обществе; становление внутренней установки личности поступать согласно своей совести; воспитание нравственности, основанной на свободе совести, духовных традициях народов России; осознание ценности человеческой жизни.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младшего школьного возраста начинают приспосабливаться к миру, осваивать его законы и порядки, осознавать необходимость соблюдения определенных правил. Это годы подражания старшим и усвоения социальных навыков, традиций. Происходит преодоление эгоцентризма, свойственного раннему детству. Появляется стремление сообразовываться с конкретными требованиями жизни. Творческие устремления детей получают определенную конкретизацию и находят свое выражение в тех или иных видах и формах деятельности. Происходит оформление моральных идей и правил. В начальной школе продолжается процесс социально-личностного развития ребенка. Появляется система представлений об окружающих людях, о нравственно-этических нормах, на основе которых строятся взаимоотношения со сверстниками, взрослыми. Особую роль играет духовно- нравственное воспитание. Именно в начальной школе закладывается 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нравственный мир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человека, который включает в себя три уровня:</w:t>
      </w:r>
    </w:p>
    <w:p w:rsidR="00390EDE" w:rsidRPr="00390EDE" w:rsidRDefault="00390EDE" w:rsidP="00390EDE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Мотивационно-побудительный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в себе мотивы поступков, нравственные потребности и убеждения. Этот уровень наиболее важный, именно здесь коренятся истоки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человека, осуждаемые или одобряемые людьми и обществом, приносящие добро или зло, пользу или вред.</w:t>
      </w:r>
    </w:p>
    <w:p w:rsidR="00390EDE" w:rsidRPr="00390EDE" w:rsidRDefault="00390EDE" w:rsidP="00390EDE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Чувственно-эмоциональный. 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состоит из нравственных чувств и эмоций. Нравственные чувства — отзывчивость, сочувствие, сострадание, сопереживание, жалость, они непосредственно связаны с эмоциями. Эти чувства приобретаются человеком в результате воспитания и являются важнейшими составными доброты.</w:t>
      </w:r>
    </w:p>
    <w:p w:rsidR="00390EDE" w:rsidRPr="00390EDE" w:rsidRDefault="00390EDE" w:rsidP="00390EDE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Рациональный, или умственный. 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моральные знания - понятия о добре и зле,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чести и достоинств, о смысле жизни, долге.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ценностных ориентиров в содержании учебного предмета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p w:rsidR="00390EDE" w:rsidRPr="00390EDE" w:rsidRDefault="00390EDE" w:rsidP="00390EDE">
      <w:pPr>
        <w:numPr>
          <w:ilvl w:val="0"/>
          <w:numId w:val="8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как процесс и результат человеческой жизнедеятельности во всём многообразии её форм.</w:t>
      </w:r>
    </w:p>
    <w:p w:rsidR="00390EDE" w:rsidRPr="00390EDE" w:rsidRDefault="00390EDE" w:rsidP="00390EDE">
      <w:pPr>
        <w:numPr>
          <w:ilvl w:val="0"/>
          <w:numId w:val="8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Человечество как многообразие народов, культур, религий.</w:t>
      </w:r>
    </w:p>
    <w:p w:rsidR="00390EDE" w:rsidRPr="00390EDE" w:rsidRDefault="00390EDE" w:rsidP="00390EDE">
      <w:pPr>
        <w:numPr>
          <w:ilvl w:val="0"/>
          <w:numId w:val="8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Международное сотрудничество как основа мира на Земле.</w:t>
      </w:r>
    </w:p>
    <w:p w:rsidR="00390EDE" w:rsidRPr="00390EDE" w:rsidRDefault="00390EDE" w:rsidP="00390EDE">
      <w:pPr>
        <w:numPr>
          <w:ilvl w:val="0"/>
          <w:numId w:val="8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390EDE" w:rsidRPr="00390EDE" w:rsidRDefault="00390EDE" w:rsidP="00390EDE">
      <w:pPr>
        <w:numPr>
          <w:ilvl w:val="0"/>
          <w:numId w:val="8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390EDE" w:rsidRPr="00390EDE" w:rsidRDefault="00390EDE" w:rsidP="00390EDE">
      <w:pPr>
        <w:numPr>
          <w:ilvl w:val="0"/>
          <w:numId w:val="8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390EDE" w:rsidRPr="00390EDE" w:rsidRDefault="00390EDE" w:rsidP="00390EDE">
      <w:pPr>
        <w:numPr>
          <w:ilvl w:val="0"/>
          <w:numId w:val="8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390EDE" w:rsidRPr="00390EDE" w:rsidRDefault="00390EDE" w:rsidP="00390EDE">
      <w:pPr>
        <w:numPr>
          <w:ilvl w:val="0"/>
          <w:numId w:val="8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390EDE" w:rsidRPr="00390EDE" w:rsidRDefault="00390EDE" w:rsidP="00390EDE">
      <w:pPr>
        <w:numPr>
          <w:ilvl w:val="0"/>
          <w:numId w:val="8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Нравственный выбор и ответственность человека в отношении к историко-культурному наследию, к самому себе и окружающим людям.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ОСНОВЫ РЕЛИГИОЗНЫХ КУЛЬТУР И СВЕТСКОЙ ЭТИКИ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модуль «Основы светской этики»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мораль.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мораль гражданина. Образцы нравственности в культуре Отечества. Мораль защитника Отечества. Порядочность. Интеллигентность.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нравственные ценности. Идеалы. Принципы морали. Методика создания морального кодекса в школе. Нормы морали.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 Любовь и уважение к Отечеству. Патриотизм многонационального и многоконфессионального народа России.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основного методологического принципа реализации курса выбран 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культурологический подход, 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способствующий формированию у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младших школьников первоначальных представлений о религиозной и светской культуре.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построения уроков в рамках курса ОРКСЭ закладывается ряд методических 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которых является условием оптимизации и повышения качества изучения предмета: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диалогическое взаимодействие, которое подразумевает демократическое, субъект- субъектное построение учебного процесса;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 личностного развития учащихся в интеллектуальной, духовно- нравственной жизни;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актуальность;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(возможность выбора на уровне модуля, проблемы, вопроса, текста для анализа, способов деятельности и презентации образовательного результата);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самостоятельность мышления учащихся;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деятельностное обучение, создание коммуникативно-активной образовательной среды, которая является необходимым фактором актуализации и саморазвития личности;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баланса между теоретическим материалом и текстами для эмпирического и творческого освоения;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органическое и последовательное развитие навыков учебно-исследовательской деятельности.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виды учебной деятельности 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курса «Основы светской этики»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основываются на сочетании различных методов обучения: словесных, наглядных, практических, проблемно-поисковых и методах самостоятельной работы. Изучаемый учебный материал в рамках курса выступает как основа для создания учебной ситуации, которая проектируется учителем с учетом возраста, специфики предмета ОРКСЭ, меры сформированности действий учащихся.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shd w:val="clear" w:color="auto" w:fill="FFFFFF"/>
        <w:tabs>
          <w:tab w:val="center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 КУРСА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по учебному курсу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личностным результатам:</w:t>
      </w:r>
    </w:p>
    <w:p w:rsidR="00390EDE" w:rsidRPr="00390EDE" w:rsidRDefault="00390EDE" w:rsidP="00390EDE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390EDE" w:rsidRPr="00390EDE" w:rsidRDefault="00390EDE" w:rsidP="00390EDE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становление гуманистических и демократических ценностных ориентаций;</w:t>
      </w:r>
    </w:p>
    <w:p w:rsidR="00390EDE" w:rsidRPr="00390EDE" w:rsidRDefault="00390EDE" w:rsidP="00390EDE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390EDE" w:rsidRPr="00390EDE" w:rsidRDefault="00390EDE" w:rsidP="00390EDE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90EDE" w:rsidRPr="00390EDE" w:rsidRDefault="00390EDE" w:rsidP="00390EDE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90EDE" w:rsidRPr="00390EDE" w:rsidRDefault="00390EDE" w:rsidP="00390EDE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этических чувств как регуляторов морального поведения;</w:t>
      </w:r>
    </w:p>
    <w:p w:rsidR="00390EDE" w:rsidRPr="00390EDE" w:rsidRDefault="00390EDE" w:rsidP="00390EDE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390EDE" w:rsidRPr="00390EDE" w:rsidRDefault="00390EDE" w:rsidP="00390EDE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390EDE" w:rsidRPr="00390EDE" w:rsidRDefault="00390EDE" w:rsidP="00390EDE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метапредметным результатам: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причины успеха/неуспеха учебной деятельности;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использование речевых средств и средств информационно- коммуникационных технологий для решения различных коммуникативных и познавательных задач;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информационный поиск для выполнения учебных заданий;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излагать свое мнение и аргументировать свою точку зрения и оценку событий;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решать конфликты посредством интересов сторон и сотрудничества;</w:t>
      </w:r>
    </w:p>
    <w:p w:rsidR="00390EDE" w:rsidRPr="00390EDE" w:rsidRDefault="00390EDE" w:rsidP="00390EDE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предметным результатам:</w:t>
      </w:r>
    </w:p>
    <w:p w:rsidR="00390EDE" w:rsidRPr="00390EDE" w:rsidRDefault="00390EDE" w:rsidP="00390EDE">
      <w:pPr>
        <w:numPr>
          <w:ilvl w:val="0"/>
          <w:numId w:val="89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 понимание и принятие личностью ценностей: Отечество, семья, религия -</w:t>
      </w:r>
    </w:p>
    <w:p w:rsidR="00390EDE" w:rsidRPr="00390EDE" w:rsidRDefault="00390EDE" w:rsidP="003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основы религиозно-культурной традиции многонационального народа России;</w:t>
      </w:r>
    </w:p>
    <w:p w:rsidR="00390EDE" w:rsidRPr="00390EDE" w:rsidRDefault="00390EDE" w:rsidP="00390EDE">
      <w:pPr>
        <w:numPr>
          <w:ilvl w:val="0"/>
          <w:numId w:val="90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90EDE" w:rsidRPr="00390EDE" w:rsidRDefault="00390EDE" w:rsidP="00390EDE">
      <w:pPr>
        <w:numPr>
          <w:ilvl w:val="0"/>
          <w:numId w:val="90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 и общества;</w:t>
      </w:r>
    </w:p>
    <w:p w:rsidR="00390EDE" w:rsidRPr="00390EDE" w:rsidRDefault="00390EDE" w:rsidP="00390EDE">
      <w:pPr>
        <w:numPr>
          <w:ilvl w:val="0"/>
          <w:numId w:val="90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90EDE" w:rsidRPr="00390EDE" w:rsidRDefault="00390EDE" w:rsidP="00390EDE">
      <w:pPr>
        <w:numPr>
          <w:ilvl w:val="0"/>
          <w:numId w:val="90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</w:p>
    <w:p w:rsidR="00390EDE" w:rsidRPr="00390EDE" w:rsidRDefault="00390EDE" w:rsidP="00390EDE">
      <w:pPr>
        <w:numPr>
          <w:ilvl w:val="0"/>
          <w:numId w:val="90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человеческой жизни.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важно также иметь в виду, что на стимуляцию познавательной деятельности и творческой активности, учащихся в учебном процессе влияет 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внеурочная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необходимо проводить для расширения кругозора детей, развития их интереса к конкретной области знаний и более глубоким наблюдениям в сфере религиозно- этического знания.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выбранного модуля данного курса.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 и возможные варианты его проведения: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контроль (контроль учителем): устный опрос, домашняя работа (поисковая, творческая), самостоятельная работа (воспроизводящая; вариативная; эвристическая; творческая).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Взаимоконтроль: проверка работы по эталону (образцу), устный опрос (в парах, в группах).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Самоконтроль;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контроль;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Тестирование, викторины, кроссворды и т.п.</w:t>
      </w:r>
    </w:p>
    <w:p w:rsidR="00390EDE" w:rsidRPr="00390EDE" w:rsidRDefault="00390EDE" w:rsidP="0039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оценки деятельности учащегося является проектная работа по индивидуальной теме в рамках курса.</w:t>
      </w: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bookmarkStart w:id="5" w:name="_Toc298436137"/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>2.2.2.8.Музыка</w:t>
      </w:r>
      <w:bookmarkEnd w:id="5"/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Музыка в жизни человека.</w:t>
      </w: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Отечественные народные музыкальные традиции. Народное творчество России. Музыкальный и поэтический фольклор </w:t>
      </w:r>
      <w:hyperlink r:id="rId26" w:tooltip="Адыгея" w:history="1">
        <w:r w:rsidRPr="00390EDE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Адыгеи</w:t>
        </w:r>
      </w:hyperlink>
      <w:r w:rsidRPr="0039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танцы, действа, обряды, скороговорки, загадки, игры-драматизации. Историческое прошлое в музыкальных адыгских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5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90EDE" w:rsidRPr="00390EDE" w:rsidRDefault="00390EDE" w:rsidP="00390EDE">
      <w:pPr>
        <w:numPr>
          <w:ilvl w:val="0"/>
          <w:numId w:val="5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ориентироваться в музыкально-поэтическом творчестве, в многообразии музыкального фольклора России, Адыгеи, сопоставлять различные образцы народной и профессиональной музыки, ценить отечественные народные музыкальные традиции;</w:t>
      </w:r>
    </w:p>
    <w:p w:rsidR="00390EDE" w:rsidRPr="00390EDE" w:rsidRDefault="00390EDE" w:rsidP="00390EDE">
      <w:pPr>
        <w:numPr>
          <w:ilvl w:val="0"/>
          <w:numId w:val="5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5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90EDE" w:rsidRPr="00390EDE" w:rsidRDefault="00390EDE" w:rsidP="00390EDE">
      <w:pPr>
        <w:widowControl w:val="0"/>
        <w:numPr>
          <w:ilvl w:val="0"/>
          <w:numId w:val="58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организовывать культурный досуг, самостоятельную музыкально-творческую деятельность, музицировать.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Основные закономерности музыкального искусства.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Создание музыкальных произведений при помощи компьютера и музыкальной клавиатуры, в том числе из готовых музыкальных фрагментов и «музыкальных петель».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музыки —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390EDE" w:rsidRPr="00390EDE" w:rsidRDefault="00390EDE" w:rsidP="00390EDE">
      <w:pPr>
        <w:shd w:val="clear" w:color="auto" w:fill="FFFFFF"/>
        <w:spacing w:after="0" w:line="346" w:lineRule="atLeast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построения музыки как обобщённое выражение художественно-образного содержания произведений. Формы одночастные, двух - и </w:t>
      </w:r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трехчастные, </w:t>
      </w:r>
      <w:hyperlink r:id="rId27" w:tooltip="Вариация" w:history="1">
        <w:r w:rsidRPr="00390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вариации</w:t>
        </w:r>
      </w:hyperlink>
      <w:r w:rsidRPr="0039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рондо и др.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5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390EDE" w:rsidRPr="00390EDE" w:rsidRDefault="00390EDE" w:rsidP="00390EDE">
      <w:pPr>
        <w:numPr>
          <w:ilvl w:val="0"/>
          <w:numId w:val="5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390EDE" w:rsidRPr="00390EDE" w:rsidRDefault="00390EDE" w:rsidP="00390EDE">
      <w:pPr>
        <w:numPr>
          <w:ilvl w:val="0"/>
          <w:numId w:val="5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6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90EDE" w:rsidRPr="00390EDE" w:rsidRDefault="00390EDE" w:rsidP="00390EDE">
      <w:pPr>
        <w:numPr>
          <w:ilvl w:val="0"/>
          <w:numId w:val="6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использовать систему графических знаков для ориентации в нотном письме при пении простейших мелодий;</w:t>
      </w:r>
    </w:p>
    <w:p w:rsidR="00390EDE" w:rsidRPr="00390EDE" w:rsidRDefault="00390EDE" w:rsidP="00390EDE">
      <w:pPr>
        <w:widowControl w:val="0"/>
        <w:numPr>
          <w:ilvl w:val="0"/>
          <w:numId w:val="60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Музыкальная картина мира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Адыгеи, России (хоровые, симфонические). Музыкальные театры. Конкурсы и фестивали музыкантов. Музыка для детей: радио - и телепередачи, видеофильмы, звукозаписи (CD, DVD).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90EDE" w:rsidRPr="00390EDE" w:rsidRDefault="00390EDE" w:rsidP="00390EDE">
      <w:pPr>
        <w:shd w:val="clear" w:color="auto" w:fill="FFFFFF"/>
        <w:spacing w:before="375" w:after="375" w:line="34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6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390EDE" w:rsidRPr="00390EDE" w:rsidRDefault="00390EDE" w:rsidP="00390EDE">
      <w:pPr>
        <w:numPr>
          <w:ilvl w:val="0"/>
          <w:numId w:val="6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390EDE" w:rsidRPr="00390EDE" w:rsidRDefault="00390EDE" w:rsidP="00390EDE">
      <w:pPr>
        <w:numPr>
          <w:ilvl w:val="0"/>
          <w:numId w:val="6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6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90EDE" w:rsidRPr="00390EDE" w:rsidRDefault="00390EDE" w:rsidP="00390EDE">
      <w:pPr>
        <w:widowControl w:val="0"/>
        <w:numPr>
          <w:ilvl w:val="0"/>
          <w:numId w:val="61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</w:pPr>
      <w:bookmarkStart w:id="6" w:name="_Toc298436138"/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>2.2.2.9.</w:t>
      </w:r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ab/>
        <w:t>Изобразительное искусство</w:t>
      </w:r>
      <w:bookmarkEnd w:id="6"/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В результате изучения изобразительного искусства на ступени начального общего образования у обучающихся:</w:t>
      </w:r>
    </w:p>
    <w:p w:rsidR="00390EDE" w:rsidRPr="00390EDE" w:rsidRDefault="00390EDE" w:rsidP="00390EDE">
      <w:pPr>
        <w:numPr>
          <w:ilvl w:val="0"/>
          <w:numId w:val="6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90EDE" w:rsidRPr="00390EDE" w:rsidRDefault="00390EDE" w:rsidP="00390EDE">
      <w:pPr>
        <w:numPr>
          <w:ilvl w:val="0"/>
          <w:numId w:val="6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90EDE" w:rsidRPr="00390EDE" w:rsidRDefault="00390EDE" w:rsidP="00390EDE">
      <w:pPr>
        <w:numPr>
          <w:ilvl w:val="0"/>
          <w:numId w:val="6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90EDE" w:rsidRPr="00390EDE" w:rsidRDefault="00390EDE" w:rsidP="00390EDE">
      <w:pPr>
        <w:numPr>
          <w:ilvl w:val="0"/>
          <w:numId w:val="6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390EDE" w:rsidRPr="00390EDE" w:rsidRDefault="00390EDE" w:rsidP="00390EDE">
      <w:pPr>
        <w:numPr>
          <w:ilvl w:val="0"/>
          <w:numId w:val="6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390EDE" w:rsidRPr="00390EDE" w:rsidRDefault="00390EDE" w:rsidP="00390EDE">
      <w:pPr>
        <w:numPr>
          <w:ilvl w:val="0"/>
          <w:numId w:val="6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Обучающиеся:</w:t>
      </w:r>
    </w:p>
    <w:p w:rsidR="00390EDE" w:rsidRPr="00390EDE" w:rsidRDefault="00390EDE" w:rsidP="00390EDE">
      <w:pPr>
        <w:numPr>
          <w:ilvl w:val="0"/>
          <w:numId w:val="6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овладеют практическими умениями и навыками в восприятии произведений пластических искусств и в различных видах 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390EDE" w:rsidRPr="00390EDE" w:rsidRDefault="00390EDE" w:rsidP="00390EDE">
      <w:pPr>
        <w:numPr>
          <w:ilvl w:val="0"/>
          <w:numId w:val="6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90EDE" w:rsidRPr="00390EDE" w:rsidRDefault="00390EDE" w:rsidP="00390EDE">
      <w:pPr>
        <w:numPr>
          <w:ilvl w:val="0"/>
          <w:numId w:val="6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390EDE" w:rsidRPr="00390EDE" w:rsidRDefault="00390EDE" w:rsidP="00390EDE">
      <w:pPr>
        <w:numPr>
          <w:ilvl w:val="0"/>
          <w:numId w:val="6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90EDE" w:rsidRPr="00390EDE" w:rsidRDefault="00390EDE" w:rsidP="00390EDE">
      <w:pPr>
        <w:widowControl w:val="0"/>
        <w:numPr>
          <w:ilvl w:val="0"/>
          <w:numId w:val="63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Восприятие искусства и виды художественной деятельности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6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90EDE" w:rsidRPr="00390EDE" w:rsidRDefault="00390EDE" w:rsidP="00390EDE">
      <w:pPr>
        <w:numPr>
          <w:ilvl w:val="0"/>
          <w:numId w:val="6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различать основные виды и жанры пластических искусств, понимать их специфику;</w:t>
      </w:r>
    </w:p>
    <w:p w:rsidR="00390EDE" w:rsidRPr="00390EDE" w:rsidRDefault="00390EDE" w:rsidP="00390EDE">
      <w:pPr>
        <w:numPr>
          <w:ilvl w:val="0"/>
          <w:numId w:val="6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390EDE" w:rsidRPr="00390EDE" w:rsidRDefault="00390EDE" w:rsidP="00390EDE">
      <w:pPr>
        <w:numPr>
          <w:ilvl w:val="0"/>
          <w:numId w:val="6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390EDE" w:rsidRPr="00390EDE" w:rsidRDefault="00390EDE" w:rsidP="00390EDE">
      <w:pPr>
        <w:numPr>
          <w:ilvl w:val="0"/>
          <w:numId w:val="6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6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390EDE" w:rsidRPr="00390EDE" w:rsidRDefault="00390EDE" w:rsidP="00390EDE">
      <w:pPr>
        <w:numPr>
          <w:ilvl w:val="0"/>
          <w:numId w:val="6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390EDE" w:rsidRPr="00390EDE" w:rsidRDefault="00390EDE" w:rsidP="00390EDE">
      <w:pPr>
        <w:widowControl w:val="0"/>
        <w:numPr>
          <w:ilvl w:val="0"/>
          <w:numId w:val="65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Азбука искусства. Как говорит искусство?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6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создавать простые композиции на заданную тему на плоскости и в пространстве;</w:t>
      </w:r>
    </w:p>
    <w:p w:rsidR="00390EDE" w:rsidRPr="00390EDE" w:rsidRDefault="00390EDE" w:rsidP="00390EDE">
      <w:pPr>
        <w:numPr>
          <w:ilvl w:val="0"/>
          <w:numId w:val="6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390EDE" w:rsidRPr="00390EDE" w:rsidRDefault="00390EDE" w:rsidP="00390EDE">
      <w:pPr>
        <w:numPr>
          <w:ilvl w:val="0"/>
          <w:numId w:val="6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390EDE" w:rsidRPr="00390EDE" w:rsidRDefault="00390EDE" w:rsidP="00390EDE">
      <w:pPr>
        <w:numPr>
          <w:ilvl w:val="0"/>
          <w:numId w:val="6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390EDE" w:rsidRPr="00390EDE" w:rsidRDefault="00390EDE" w:rsidP="00390EDE">
      <w:pPr>
        <w:numPr>
          <w:ilvl w:val="0"/>
          <w:numId w:val="6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90EDE" w:rsidRPr="00390EDE" w:rsidRDefault="00390EDE" w:rsidP="00390EDE">
      <w:pPr>
        <w:numPr>
          <w:ilvl w:val="0"/>
          <w:numId w:val="6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6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lastRenderedPageBreak/>
        <w:t>используя различные оттенки цвета, при создании живописных композиций на заданные темы;</w:t>
      </w:r>
    </w:p>
    <w:p w:rsidR="00390EDE" w:rsidRPr="00390EDE" w:rsidRDefault="00390EDE" w:rsidP="00390EDE">
      <w:pPr>
        <w:numPr>
          <w:ilvl w:val="0"/>
          <w:numId w:val="6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90EDE" w:rsidRPr="00390EDE" w:rsidRDefault="00390EDE" w:rsidP="00390EDE">
      <w:pPr>
        <w:widowControl w:val="0"/>
        <w:numPr>
          <w:ilvl w:val="0"/>
          <w:numId w:val="67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val="en-US" w:eastAsia="ru-RU"/>
        </w:rPr>
        <w:t>Paint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Значимые темы искусства. О чём говорит искусство?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6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осознавать значимые темы искусства и отражать их в собственной художественно-творческой деятельности;</w:t>
      </w:r>
    </w:p>
    <w:p w:rsidR="00390EDE" w:rsidRPr="00390EDE" w:rsidRDefault="00390EDE" w:rsidP="00390EDE">
      <w:pPr>
        <w:numPr>
          <w:ilvl w:val="0"/>
          <w:numId w:val="6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6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видеть, чувствовать и изображать красоту и разнообразие природы, человека, зданий, предметов;</w:t>
      </w:r>
    </w:p>
    <w:p w:rsidR="00390EDE" w:rsidRPr="00390EDE" w:rsidRDefault="00390EDE" w:rsidP="00390EDE">
      <w:pPr>
        <w:numPr>
          <w:ilvl w:val="0"/>
          <w:numId w:val="6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390EDE" w:rsidRPr="00390EDE" w:rsidRDefault="00390EDE" w:rsidP="00390EDE">
      <w:pPr>
        <w:numPr>
          <w:ilvl w:val="0"/>
          <w:numId w:val="6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изображать пейзажи, натюрморты, портреты, выражая к ним своё отношение;</w:t>
      </w:r>
    </w:p>
    <w:p w:rsidR="00390EDE" w:rsidRPr="00390EDE" w:rsidRDefault="00390EDE" w:rsidP="00390EDE">
      <w:pPr>
        <w:widowControl w:val="0"/>
        <w:numPr>
          <w:ilvl w:val="0"/>
          <w:numId w:val="68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32"/>
          <w:szCs w:val="28"/>
          <w:lang w:eastAsia="ru-RU"/>
        </w:rPr>
      </w:pP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</w:pPr>
      <w:bookmarkStart w:id="7" w:name="_Toc298436139"/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>2.2.2.10.</w:t>
      </w:r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ab/>
        <w:t>Технология</w:t>
      </w:r>
      <w:bookmarkEnd w:id="7"/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изучения курса «Технологии» обучающиеся на ступени начального общего образования:</w:t>
      </w:r>
    </w:p>
    <w:p w:rsidR="00390EDE" w:rsidRPr="00390EDE" w:rsidRDefault="00390EDE" w:rsidP="00390EDE">
      <w:pPr>
        <w:numPr>
          <w:ilvl w:val="0"/>
          <w:numId w:val="6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бережного отношения к ним в целях сохранения и развития культурных традиций;</w:t>
      </w:r>
    </w:p>
    <w:p w:rsidR="00390EDE" w:rsidRPr="00390EDE" w:rsidRDefault="00390EDE" w:rsidP="00390EDE">
      <w:pPr>
        <w:numPr>
          <w:ilvl w:val="0"/>
          <w:numId w:val="6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390EDE" w:rsidRPr="00390EDE" w:rsidRDefault="00390EDE" w:rsidP="00390EDE">
      <w:pPr>
        <w:numPr>
          <w:ilvl w:val="0"/>
          <w:numId w:val="6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получат общее представление о мире профессий, их социальном значении, истории возникновения и развития;</w:t>
      </w:r>
    </w:p>
    <w:p w:rsidR="00390EDE" w:rsidRPr="00390EDE" w:rsidRDefault="00390EDE" w:rsidP="00390EDE">
      <w:pPr>
        <w:numPr>
          <w:ilvl w:val="0"/>
          <w:numId w:val="69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Обучающиеся:</w:t>
      </w:r>
    </w:p>
    <w:p w:rsidR="00390EDE" w:rsidRPr="00390EDE" w:rsidRDefault="00390EDE" w:rsidP="00390EDE">
      <w:pPr>
        <w:numPr>
          <w:ilvl w:val="0"/>
          <w:numId w:val="7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коммуникативных универсальных учебных действий 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390EDE" w:rsidRPr="00390EDE" w:rsidRDefault="00390EDE" w:rsidP="00390EDE">
      <w:pPr>
        <w:numPr>
          <w:ilvl w:val="0"/>
          <w:numId w:val="7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овладеют начальными формами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познавательных универсальных учебных действий 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— исследовательскими и логическими: наблюдения, сравнения, анализа, классификации, обобщения;</w:t>
      </w:r>
    </w:p>
    <w:p w:rsidR="00390EDE" w:rsidRPr="00390EDE" w:rsidRDefault="00390EDE" w:rsidP="00390EDE">
      <w:pPr>
        <w:numPr>
          <w:ilvl w:val="0"/>
          <w:numId w:val="7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регулятивных универсальных учебных действий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390EDE" w:rsidRPr="00390EDE" w:rsidRDefault="00390EDE" w:rsidP="00390EDE">
      <w:pPr>
        <w:numPr>
          <w:ilvl w:val="0"/>
          <w:numId w:val="7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noBreakHyphen/>
        <w:t xml:space="preserve"> и видеофрагментами; овладеют приёмами поиска и использования </w:t>
      </w: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информации, научатся работать с доступными электронными ресурсами;</w:t>
      </w:r>
    </w:p>
    <w:p w:rsidR="00390EDE" w:rsidRPr="00390EDE" w:rsidRDefault="00390EDE" w:rsidP="00390EDE">
      <w:pPr>
        <w:numPr>
          <w:ilvl w:val="0"/>
          <w:numId w:val="70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Общекультурные и общетрудовые компетенции. Основы культуры труда, самообслуживание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7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390EDE" w:rsidRPr="00390EDE" w:rsidRDefault="00390EDE" w:rsidP="00390EDE">
      <w:pPr>
        <w:numPr>
          <w:ilvl w:val="0"/>
          <w:numId w:val="7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·понимать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390EDE" w:rsidRPr="00390EDE" w:rsidRDefault="00390EDE" w:rsidP="00390EDE">
      <w:pPr>
        <w:numPr>
          <w:ilvl w:val="0"/>
          <w:numId w:val="7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390EDE" w:rsidRPr="00390EDE" w:rsidRDefault="00390EDE" w:rsidP="00390EDE">
      <w:pPr>
        <w:numPr>
          <w:ilvl w:val="0"/>
          <w:numId w:val="71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доступные действия по самообслуживанию и доступные виды домашнего труда.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7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уважительно относиться к труду людей;</w:t>
      </w:r>
    </w:p>
    <w:p w:rsidR="00390EDE" w:rsidRPr="00390EDE" w:rsidRDefault="00390EDE" w:rsidP="00390EDE">
      <w:pPr>
        <w:numPr>
          <w:ilvl w:val="0"/>
          <w:numId w:val="72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390EDE" w:rsidRPr="00390EDE" w:rsidRDefault="00390EDE" w:rsidP="00390EDE">
      <w:pPr>
        <w:widowControl w:val="0"/>
        <w:numPr>
          <w:ilvl w:val="0"/>
          <w:numId w:val="72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Технология ручной обработки материалов. Элементы графической грамоты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7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390EDE" w:rsidRPr="00390EDE" w:rsidRDefault="00390EDE" w:rsidP="00390EDE">
      <w:pPr>
        <w:numPr>
          <w:ilvl w:val="0"/>
          <w:numId w:val="7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390EDE" w:rsidRPr="00390EDE" w:rsidRDefault="00390EDE" w:rsidP="00390EDE">
      <w:pPr>
        <w:numPr>
          <w:ilvl w:val="0"/>
          <w:numId w:val="7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390EDE" w:rsidRPr="00390EDE" w:rsidRDefault="00390EDE" w:rsidP="00390EDE">
      <w:pPr>
        <w:numPr>
          <w:ilvl w:val="0"/>
          <w:numId w:val="7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73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90EDE" w:rsidRPr="00390EDE" w:rsidRDefault="00390EDE" w:rsidP="00390EDE">
      <w:pPr>
        <w:widowControl w:val="0"/>
        <w:numPr>
          <w:ilvl w:val="0"/>
          <w:numId w:val="73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136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Конструирование и моделирование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7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90EDE" w:rsidRPr="00390EDE" w:rsidRDefault="00390EDE" w:rsidP="00390EDE">
      <w:pPr>
        <w:numPr>
          <w:ilvl w:val="0"/>
          <w:numId w:val="7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390EDE" w:rsidRPr="00390EDE" w:rsidRDefault="00390EDE" w:rsidP="00390EDE">
      <w:pPr>
        <w:numPr>
          <w:ilvl w:val="0"/>
          <w:numId w:val="7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74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390EDE" w:rsidRPr="00390EDE" w:rsidRDefault="00390EDE" w:rsidP="00390EDE">
      <w:pPr>
        <w:widowControl w:val="0"/>
        <w:numPr>
          <w:ilvl w:val="0"/>
          <w:numId w:val="74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lastRenderedPageBreak/>
        <w:t>материале.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136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136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Практика работы на компьютере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создавать небольшие тексты, иллюстрации к устному рассказу, используя редакторы текстов и презентаций.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widowControl w:val="0"/>
        <w:numPr>
          <w:ilvl w:val="0"/>
          <w:numId w:val="75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</w:pPr>
      <w:bookmarkStart w:id="8" w:name="_Toc298436140"/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>2.2.2.11.</w:t>
      </w:r>
      <w:r w:rsidRPr="00390EDE">
        <w:rPr>
          <w:rFonts w:ascii="Times New Roman" w:eastAsia="@Arial Unicode MS" w:hAnsi="Times New Roman" w:cs="Times New Roman"/>
          <w:b/>
          <w:bCs/>
          <w:sz w:val="32"/>
          <w:szCs w:val="28"/>
          <w:lang w:eastAsia="ru-RU"/>
        </w:rPr>
        <w:tab/>
        <w:t>Физическая культура</w:t>
      </w:r>
      <w:bookmarkEnd w:id="8"/>
    </w:p>
    <w:p w:rsidR="00390EDE" w:rsidRPr="00390EDE" w:rsidRDefault="00390EDE" w:rsidP="00390EDE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112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обучения обучающиеся на ступени начального общего образования: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Обучающиеся: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390EDE" w:rsidRPr="00390EDE" w:rsidRDefault="00390EDE" w:rsidP="00390EDE">
      <w:pPr>
        <w:numPr>
          <w:ilvl w:val="0"/>
          <w:numId w:val="75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390EDE" w:rsidRPr="00390EDE" w:rsidRDefault="00390EDE" w:rsidP="00390EDE">
      <w:pPr>
        <w:widowControl w:val="0"/>
        <w:numPr>
          <w:ilvl w:val="0"/>
          <w:numId w:val="75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eastAsia="ru-RU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Знания о физической культуре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7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90EDE" w:rsidRPr="00390EDE" w:rsidRDefault="00390EDE" w:rsidP="00390EDE">
      <w:pPr>
        <w:numPr>
          <w:ilvl w:val="0"/>
          <w:numId w:val="7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390EDE" w:rsidRPr="00390EDE" w:rsidRDefault="00390EDE" w:rsidP="00390EDE">
      <w:pPr>
        <w:numPr>
          <w:ilvl w:val="0"/>
          <w:numId w:val="7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390EDE" w:rsidRPr="00390EDE" w:rsidRDefault="00390EDE" w:rsidP="00390EDE">
      <w:pPr>
        <w:numPr>
          <w:ilvl w:val="0"/>
          <w:numId w:val="7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76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выявлять связь занятий физической культурой с трудовой и оборонной деятельностью;</w:t>
      </w:r>
    </w:p>
    <w:p w:rsidR="00390EDE" w:rsidRPr="00390EDE" w:rsidRDefault="00390EDE" w:rsidP="00390EDE">
      <w:pPr>
        <w:widowControl w:val="0"/>
        <w:numPr>
          <w:ilvl w:val="0"/>
          <w:numId w:val="76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136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Способы физкультурной деятельности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7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390EDE" w:rsidRPr="00390EDE" w:rsidRDefault="00390EDE" w:rsidP="00390EDE">
      <w:pPr>
        <w:numPr>
          <w:ilvl w:val="0"/>
          <w:numId w:val="7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90EDE" w:rsidRPr="00390EDE" w:rsidRDefault="00390EDE" w:rsidP="00390EDE">
      <w:pPr>
        <w:numPr>
          <w:ilvl w:val="0"/>
          <w:numId w:val="7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7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90EDE" w:rsidRPr="00390EDE" w:rsidRDefault="00390EDE" w:rsidP="00390EDE">
      <w:pPr>
        <w:numPr>
          <w:ilvl w:val="0"/>
          <w:numId w:val="77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90EDE" w:rsidRPr="00390EDE" w:rsidRDefault="00390EDE" w:rsidP="00390EDE">
      <w:pPr>
        <w:widowControl w:val="0"/>
        <w:numPr>
          <w:ilvl w:val="0"/>
          <w:numId w:val="77"/>
        </w:numPr>
        <w:tabs>
          <w:tab w:val="left" w:leader="dot" w:pos="-127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выполнять простейшие приёмы оказания доврачебной помощи при травмах и ушибах.</w:t>
      </w: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Физическое совершенствование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тестовые упражнения на оценку динамики индивидуального развития основных физических качеств;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организующие строевые команды и приёмы;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акробатические упражнения (кувырки, стойки, перекаты);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lastRenderedPageBreak/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легкоатлетические упражнения (бег, прыжки, метания и броски мяча разного веса и объёма);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sz w:val="28"/>
          <w:szCs w:val="28"/>
          <w:lang w:bidi="en-US"/>
        </w:rPr>
        <w:t>выполнять игровые действия и упражнения из подвижных игр разной функциональной направленности.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line="240" w:lineRule="auto"/>
        <w:ind w:firstLine="33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Выпускник получит возможность научиться: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сохранять правильную осанку, оптимальное телосложение;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выполнять эстетически красиво гимнастические и акробатические комбинации;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играть в баскетбол, футбол и волейбол по упрощённым правилам;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выполнять тестовые нормативы по физической подготовке;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плавать, в том числе спортивными способами;</w:t>
      </w:r>
    </w:p>
    <w:p w:rsidR="00390EDE" w:rsidRPr="00390EDE" w:rsidRDefault="00390EDE" w:rsidP="00390EDE">
      <w:pPr>
        <w:numPr>
          <w:ilvl w:val="0"/>
          <w:numId w:val="78"/>
        </w:num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>выполнять передвижения на лыжах (для снежных регионов России).</w:t>
      </w:r>
    </w:p>
    <w:p w:rsidR="00390EDE" w:rsidRPr="00390EDE" w:rsidRDefault="00390EDE" w:rsidP="00390EDE">
      <w:pPr>
        <w:tabs>
          <w:tab w:val="left" w:leader="dot" w:pos="-1276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</w:pPr>
    </w:p>
    <w:p w:rsidR="00390EDE" w:rsidRPr="00390EDE" w:rsidRDefault="00390EDE" w:rsidP="00390EDE">
      <w:pPr>
        <w:tabs>
          <w:tab w:val="left" w:leader="dot" w:pos="-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региональном материале</w:t>
      </w:r>
      <w:r w:rsidRPr="00390EDE">
        <w:rPr>
          <w:rFonts w:ascii="Times New Roman" w:eastAsia="@Arial Unicode MS" w:hAnsi="Times New Roman" w:cs="Times New Roman"/>
          <w:iCs/>
          <w:sz w:val="28"/>
          <w:szCs w:val="28"/>
          <w:lang w:bidi="en-US"/>
        </w:rPr>
        <w:t xml:space="preserve">. </w:t>
      </w:r>
      <w:r w:rsidRPr="0039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национальных адыгейских игр, способствующих развитию выносливости, координации, умению работать в группе, команде и приобщающих детей к толерантности и уважению к другим людям.</w:t>
      </w:r>
    </w:p>
    <w:p w:rsidR="003F61B2" w:rsidRDefault="003F61B2">
      <w:bookmarkStart w:id="9" w:name="_GoBack"/>
      <w:bookmarkEnd w:id="9"/>
    </w:p>
    <w:sectPr w:rsidR="003F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7E"/>
    <w:multiLevelType w:val="hybridMultilevel"/>
    <w:tmpl w:val="3F02BA1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01FE28D0"/>
    <w:multiLevelType w:val="multilevel"/>
    <w:tmpl w:val="D360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A082F"/>
    <w:multiLevelType w:val="hybridMultilevel"/>
    <w:tmpl w:val="5D7A698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051114F3"/>
    <w:multiLevelType w:val="hybridMultilevel"/>
    <w:tmpl w:val="E1AE63A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05507696"/>
    <w:multiLevelType w:val="hybridMultilevel"/>
    <w:tmpl w:val="45043A1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09BB71BC"/>
    <w:multiLevelType w:val="hybridMultilevel"/>
    <w:tmpl w:val="29A87B5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0A882294"/>
    <w:multiLevelType w:val="hybridMultilevel"/>
    <w:tmpl w:val="6B40D9B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0F450169"/>
    <w:multiLevelType w:val="hybridMultilevel"/>
    <w:tmpl w:val="6AA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43C80"/>
    <w:multiLevelType w:val="hybridMultilevel"/>
    <w:tmpl w:val="78249572"/>
    <w:lvl w:ilvl="0" w:tplc="C6A8CF04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E324D"/>
    <w:multiLevelType w:val="hybridMultilevel"/>
    <w:tmpl w:val="CD0AA91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113C543B"/>
    <w:multiLevelType w:val="hybridMultilevel"/>
    <w:tmpl w:val="B1A822E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125E4D41"/>
    <w:multiLevelType w:val="hybridMultilevel"/>
    <w:tmpl w:val="0638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61E01"/>
    <w:multiLevelType w:val="hybridMultilevel"/>
    <w:tmpl w:val="A54CF1B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14A82589"/>
    <w:multiLevelType w:val="hybridMultilevel"/>
    <w:tmpl w:val="584CB2E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15047BB9"/>
    <w:multiLevelType w:val="hybridMultilevel"/>
    <w:tmpl w:val="8FBE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B0690"/>
    <w:multiLevelType w:val="hybridMultilevel"/>
    <w:tmpl w:val="DEF26C6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16016948"/>
    <w:multiLevelType w:val="multilevel"/>
    <w:tmpl w:val="6F46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B119B0"/>
    <w:multiLevelType w:val="hybridMultilevel"/>
    <w:tmpl w:val="63C4EB4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8">
    <w:nsid w:val="182E4733"/>
    <w:multiLevelType w:val="hybridMultilevel"/>
    <w:tmpl w:val="4F3ACDC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18360A24"/>
    <w:multiLevelType w:val="hybridMultilevel"/>
    <w:tmpl w:val="6478CC3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>
    <w:nsid w:val="1A5D16C3"/>
    <w:multiLevelType w:val="hybridMultilevel"/>
    <w:tmpl w:val="DC5E912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>
    <w:nsid w:val="1ADA4EB4"/>
    <w:multiLevelType w:val="hybridMultilevel"/>
    <w:tmpl w:val="20DCD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86966"/>
    <w:multiLevelType w:val="hybridMultilevel"/>
    <w:tmpl w:val="680C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A90DF5"/>
    <w:multiLevelType w:val="hybridMultilevel"/>
    <w:tmpl w:val="6A0C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604F9E"/>
    <w:multiLevelType w:val="hybridMultilevel"/>
    <w:tmpl w:val="5DBEA1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>
    <w:nsid w:val="20156BF3"/>
    <w:multiLevelType w:val="hybridMultilevel"/>
    <w:tmpl w:val="2CF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5F0D3C"/>
    <w:multiLevelType w:val="hybridMultilevel"/>
    <w:tmpl w:val="CA5A950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7">
    <w:nsid w:val="230F2C45"/>
    <w:multiLevelType w:val="hybridMultilevel"/>
    <w:tmpl w:val="3958698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8">
    <w:nsid w:val="250A3161"/>
    <w:multiLevelType w:val="hybridMultilevel"/>
    <w:tmpl w:val="0958BF1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>
    <w:nsid w:val="268B508B"/>
    <w:multiLevelType w:val="hybridMultilevel"/>
    <w:tmpl w:val="46C0B57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0">
    <w:nsid w:val="26AB1F5F"/>
    <w:multiLevelType w:val="hybridMultilevel"/>
    <w:tmpl w:val="92DA288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1">
    <w:nsid w:val="27856669"/>
    <w:multiLevelType w:val="hybridMultilevel"/>
    <w:tmpl w:val="3346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6B5167"/>
    <w:multiLevelType w:val="hybridMultilevel"/>
    <w:tmpl w:val="5152413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3">
    <w:nsid w:val="29F84104"/>
    <w:multiLevelType w:val="hybridMultilevel"/>
    <w:tmpl w:val="1302AE2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4">
    <w:nsid w:val="2C9A5A16"/>
    <w:multiLevelType w:val="hybridMultilevel"/>
    <w:tmpl w:val="784A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E448BD"/>
    <w:multiLevelType w:val="hybridMultilevel"/>
    <w:tmpl w:val="8C80AD0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6">
    <w:nsid w:val="308F142B"/>
    <w:multiLevelType w:val="multilevel"/>
    <w:tmpl w:val="C1B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670351"/>
    <w:multiLevelType w:val="hybridMultilevel"/>
    <w:tmpl w:val="B972DF9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8">
    <w:nsid w:val="324671E3"/>
    <w:multiLevelType w:val="hybridMultilevel"/>
    <w:tmpl w:val="BDB2D24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9">
    <w:nsid w:val="3372560D"/>
    <w:multiLevelType w:val="hybridMultilevel"/>
    <w:tmpl w:val="F4C60A2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0">
    <w:nsid w:val="34CD5396"/>
    <w:multiLevelType w:val="hybridMultilevel"/>
    <w:tmpl w:val="E62A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FB4B3C"/>
    <w:multiLevelType w:val="hybridMultilevel"/>
    <w:tmpl w:val="F33E2AC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2">
    <w:nsid w:val="35D144D8"/>
    <w:multiLevelType w:val="hybridMultilevel"/>
    <w:tmpl w:val="A062584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3">
    <w:nsid w:val="392A4312"/>
    <w:multiLevelType w:val="hybridMultilevel"/>
    <w:tmpl w:val="7D441F3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4">
    <w:nsid w:val="398E377C"/>
    <w:multiLevelType w:val="multilevel"/>
    <w:tmpl w:val="A19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3A69DB"/>
    <w:multiLevelType w:val="hybridMultilevel"/>
    <w:tmpl w:val="AEBC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345BC9"/>
    <w:multiLevelType w:val="hybridMultilevel"/>
    <w:tmpl w:val="FFB6A83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7">
    <w:nsid w:val="3E615051"/>
    <w:multiLevelType w:val="hybridMultilevel"/>
    <w:tmpl w:val="EC8AED9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3F9D2E2F"/>
    <w:multiLevelType w:val="hybridMultilevel"/>
    <w:tmpl w:val="F310538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9">
    <w:nsid w:val="4020601B"/>
    <w:multiLevelType w:val="hybridMultilevel"/>
    <w:tmpl w:val="500A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2B60EA"/>
    <w:multiLevelType w:val="hybridMultilevel"/>
    <w:tmpl w:val="9AE4A47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1">
    <w:nsid w:val="403F67A0"/>
    <w:multiLevelType w:val="hybridMultilevel"/>
    <w:tmpl w:val="53AC4A9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2">
    <w:nsid w:val="414A66BC"/>
    <w:multiLevelType w:val="hybridMultilevel"/>
    <w:tmpl w:val="1C62504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3">
    <w:nsid w:val="41650936"/>
    <w:multiLevelType w:val="hybridMultilevel"/>
    <w:tmpl w:val="35F45AE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4">
    <w:nsid w:val="42614D09"/>
    <w:multiLevelType w:val="multilevel"/>
    <w:tmpl w:val="0F04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37E03BE"/>
    <w:multiLevelType w:val="hybridMultilevel"/>
    <w:tmpl w:val="6A2ECCF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6">
    <w:nsid w:val="44680E3C"/>
    <w:multiLevelType w:val="multilevel"/>
    <w:tmpl w:val="726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4954C04"/>
    <w:multiLevelType w:val="hybridMultilevel"/>
    <w:tmpl w:val="E4F883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">
    <w:nsid w:val="46BA1624"/>
    <w:multiLevelType w:val="hybridMultilevel"/>
    <w:tmpl w:val="3CD63B1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9">
    <w:nsid w:val="47000F2A"/>
    <w:multiLevelType w:val="hybridMultilevel"/>
    <w:tmpl w:val="D2D0FB4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0">
    <w:nsid w:val="4CCA3609"/>
    <w:multiLevelType w:val="hybridMultilevel"/>
    <w:tmpl w:val="7660C37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1">
    <w:nsid w:val="4EA67E0F"/>
    <w:multiLevelType w:val="hybridMultilevel"/>
    <w:tmpl w:val="AF386E1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2">
    <w:nsid w:val="4FBB70F1"/>
    <w:multiLevelType w:val="hybridMultilevel"/>
    <w:tmpl w:val="3460A95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3">
    <w:nsid w:val="4FD55B2C"/>
    <w:multiLevelType w:val="hybridMultilevel"/>
    <w:tmpl w:val="EF16C30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4">
    <w:nsid w:val="54063516"/>
    <w:multiLevelType w:val="multilevel"/>
    <w:tmpl w:val="8A9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4F9109B"/>
    <w:multiLevelType w:val="hybridMultilevel"/>
    <w:tmpl w:val="5CE0912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6">
    <w:nsid w:val="561657C3"/>
    <w:multiLevelType w:val="hybridMultilevel"/>
    <w:tmpl w:val="35C2B49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7">
    <w:nsid w:val="573F418B"/>
    <w:multiLevelType w:val="hybridMultilevel"/>
    <w:tmpl w:val="76A2BB3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8">
    <w:nsid w:val="578F4154"/>
    <w:multiLevelType w:val="hybridMultilevel"/>
    <w:tmpl w:val="0D1A1D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9">
    <w:nsid w:val="581D0C5E"/>
    <w:multiLevelType w:val="hybridMultilevel"/>
    <w:tmpl w:val="8BD87EF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0">
    <w:nsid w:val="587545AA"/>
    <w:multiLevelType w:val="multilevel"/>
    <w:tmpl w:val="94E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8B25DA5"/>
    <w:multiLevelType w:val="hybridMultilevel"/>
    <w:tmpl w:val="BBD8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B43B39"/>
    <w:multiLevelType w:val="hybridMultilevel"/>
    <w:tmpl w:val="5FFCDBF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3">
    <w:nsid w:val="5B8253B0"/>
    <w:multiLevelType w:val="hybridMultilevel"/>
    <w:tmpl w:val="AF2226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5DEF70CD"/>
    <w:multiLevelType w:val="hybridMultilevel"/>
    <w:tmpl w:val="9488C9A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5">
    <w:nsid w:val="60DC34CF"/>
    <w:multiLevelType w:val="multilevel"/>
    <w:tmpl w:val="672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69388C"/>
    <w:multiLevelType w:val="hybridMultilevel"/>
    <w:tmpl w:val="3B5EDF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7">
    <w:nsid w:val="62757507"/>
    <w:multiLevelType w:val="hybridMultilevel"/>
    <w:tmpl w:val="CCAC769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8">
    <w:nsid w:val="64D350CB"/>
    <w:multiLevelType w:val="multilevel"/>
    <w:tmpl w:val="8940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62737B5"/>
    <w:multiLevelType w:val="multilevel"/>
    <w:tmpl w:val="D39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7D944C3"/>
    <w:multiLevelType w:val="multilevel"/>
    <w:tmpl w:val="6FD4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9A07E5D"/>
    <w:multiLevelType w:val="hybridMultilevel"/>
    <w:tmpl w:val="F3C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544B88"/>
    <w:multiLevelType w:val="hybridMultilevel"/>
    <w:tmpl w:val="D6C85A9C"/>
    <w:lvl w:ilvl="0" w:tplc="6142B4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B7119A1"/>
    <w:multiLevelType w:val="hybridMultilevel"/>
    <w:tmpl w:val="F1A2745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4">
    <w:nsid w:val="701D6986"/>
    <w:multiLevelType w:val="hybridMultilevel"/>
    <w:tmpl w:val="FE28FFE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5">
    <w:nsid w:val="70831E0E"/>
    <w:multiLevelType w:val="hybridMultilevel"/>
    <w:tmpl w:val="65A8507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6">
    <w:nsid w:val="708C0D2A"/>
    <w:multiLevelType w:val="hybridMultilevel"/>
    <w:tmpl w:val="813C563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7">
    <w:nsid w:val="7199430A"/>
    <w:multiLevelType w:val="hybridMultilevel"/>
    <w:tmpl w:val="2308603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8">
    <w:nsid w:val="76BD7AE4"/>
    <w:multiLevelType w:val="hybridMultilevel"/>
    <w:tmpl w:val="7F1C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C15A49"/>
    <w:multiLevelType w:val="hybridMultilevel"/>
    <w:tmpl w:val="EC00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732D4C"/>
    <w:multiLevelType w:val="hybridMultilevel"/>
    <w:tmpl w:val="768075A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1">
    <w:nsid w:val="7FC156C7"/>
    <w:multiLevelType w:val="hybridMultilevel"/>
    <w:tmpl w:val="C8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8"/>
  </w:num>
  <w:num w:numId="3">
    <w:abstractNumId w:val="31"/>
  </w:num>
  <w:num w:numId="4">
    <w:abstractNumId w:val="71"/>
  </w:num>
  <w:num w:numId="5">
    <w:abstractNumId w:val="14"/>
  </w:num>
  <w:num w:numId="6">
    <w:abstractNumId w:val="34"/>
  </w:num>
  <w:num w:numId="7">
    <w:abstractNumId w:val="91"/>
  </w:num>
  <w:num w:numId="8">
    <w:abstractNumId w:val="89"/>
  </w:num>
  <w:num w:numId="9">
    <w:abstractNumId w:val="81"/>
  </w:num>
  <w:num w:numId="10">
    <w:abstractNumId w:val="25"/>
  </w:num>
  <w:num w:numId="11">
    <w:abstractNumId w:val="49"/>
  </w:num>
  <w:num w:numId="12">
    <w:abstractNumId w:val="40"/>
  </w:num>
  <w:num w:numId="13">
    <w:abstractNumId w:val="45"/>
  </w:num>
  <w:num w:numId="14">
    <w:abstractNumId w:val="22"/>
  </w:num>
  <w:num w:numId="15">
    <w:abstractNumId w:val="7"/>
  </w:num>
  <w:num w:numId="16">
    <w:abstractNumId w:val="23"/>
  </w:num>
  <w:num w:numId="17">
    <w:abstractNumId w:val="42"/>
  </w:num>
  <w:num w:numId="18">
    <w:abstractNumId w:val="77"/>
  </w:num>
  <w:num w:numId="19">
    <w:abstractNumId w:val="6"/>
  </w:num>
  <w:num w:numId="20">
    <w:abstractNumId w:val="88"/>
  </w:num>
  <w:num w:numId="21">
    <w:abstractNumId w:val="90"/>
  </w:num>
  <w:num w:numId="22">
    <w:abstractNumId w:val="72"/>
  </w:num>
  <w:num w:numId="23">
    <w:abstractNumId w:val="55"/>
  </w:num>
  <w:num w:numId="24">
    <w:abstractNumId w:val="32"/>
  </w:num>
  <w:num w:numId="25">
    <w:abstractNumId w:val="83"/>
  </w:num>
  <w:num w:numId="26">
    <w:abstractNumId w:val="27"/>
  </w:num>
  <w:num w:numId="27">
    <w:abstractNumId w:val="3"/>
  </w:num>
  <w:num w:numId="28">
    <w:abstractNumId w:val="58"/>
  </w:num>
  <w:num w:numId="29">
    <w:abstractNumId w:val="63"/>
  </w:num>
  <w:num w:numId="30">
    <w:abstractNumId w:val="28"/>
  </w:num>
  <w:num w:numId="31">
    <w:abstractNumId w:val="10"/>
  </w:num>
  <w:num w:numId="32">
    <w:abstractNumId w:val="0"/>
  </w:num>
  <w:num w:numId="33">
    <w:abstractNumId w:val="86"/>
  </w:num>
  <w:num w:numId="34">
    <w:abstractNumId w:val="87"/>
  </w:num>
  <w:num w:numId="35">
    <w:abstractNumId w:val="39"/>
  </w:num>
  <w:num w:numId="36">
    <w:abstractNumId w:val="33"/>
  </w:num>
  <w:num w:numId="37">
    <w:abstractNumId w:val="26"/>
  </w:num>
  <w:num w:numId="38">
    <w:abstractNumId w:val="66"/>
  </w:num>
  <w:num w:numId="39">
    <w:abstractNumId w:val="52"/>
  </w:num>
  <w:num w:numId="40">
    <w:abstractNumId w:val="53"/>
  </w:num>
  <w:num w:numId="41">
    <w:abstractNumId w:val="2"/>
  </w:num>
  <w:num w:numId="42">
    <w:abstractNumId w:val="48"/>
  </w:num>
  <w:num w:numId="43">
    <w:abstractNumId w:val="65"/>
  </w:num>
  <w:num w:numId="44">
    <w:abstractNumId w:val="85"/>
  </w:num>
  <w:num w:numId="45">
    <w:abstractNumId w:val="19"/>
  </w:num>
  <w:num w:numId="46">
    <w:abstractNumId w:val="12"/>
  </w:num>
  <w:num w:numId="47">
    <w:abstractNumId w:val="61"/>
  </w:num>
  <w:num w:numId="48">
    <w:abstractNumId w:val="15"/>
  </w:num>
  <w:num w:numId="49">
    <w:abstractNumId w:val="57"/>
  </w:num>
  <w:num w:numId="50">
    <w:abstractNumId w:val="13"/>
  </w:num>
  <w:num w:numId="51">
    <w:abstractNumId w:val="30"/>
  </w:num>
  <w:num w:numId="52">
    <w:abstractNumId w:val="46"/>
  </w:num>
  <w:num w:numId="53">
    <w:abstractNumId w:val="37"/>
  </w:num>
  <w:num w:numId="54">
    <w:abstractNumId w:val="9"/>
  </w:num>
  <w:num w:numId="55">
    <w:abstractNumId w:val="60"/>
  </w:num>
  <w:num w:numId="56">
    <w:abstractNumId w:val="84"/>
  </w:num>
  <w:num w:numId="57">
    <w:abstractNumId w:val="43"/>
  </w:num>
  <w:num w:numId="58">
    <w:abstractNumId w:val="4"/>
  </w:num>
  <w:num w:numId="59">
    <w:abstractNumId w:val="5"/>
  </w:num>
  <w:num w:numId="60">
    <w:abstractNumId w:val="74"/>
  </w:num>
  <w:num w:numId="61">
    <w:abstractNumId w:val="24"/>
  </w:num>
  <w:num w:numId="62">
    <w:abstractNumId w:val="17"/>
  </w:num>
  <w:num w:numId="63">
    <w:abstractNumId w:val="29"/>
  </w:num>
  <w:num w:numId="64">
    <w:abstractNumId w:val="35"/>
  </w:num>
  <w:num w:numId="65">
    <w:abstractNumId w:val="38"/>
  </w:num>
  <w:num w:numId="66">
    <w:abstractNumId w:val="59"/>
  </w:num>
  <w:num w:numId="67">
    <w:abstractNumId w:val="68"/>
  </w:num>
  <w:num w:numId="68">
    <w:abstractNumId w:val="51"/>
  </w:num>
  <w:num w:numId="69">
    <w:abstractNumId w:val="11"/>
  </w:num>
  <w:num w:numId="70">
    <w:abstractNumId w:val="20"/>
  </w:num>
  <w:num w:numId="71">
    <w:abstractNumId w:val="50"/>
  </w:num>
  <w:num w:numId="72">
    <w:abstractNumId w:val="47"/>
  </w:num>
  <w:num w:numId="73">
    <w:abstractNumId w:val="62"/>
  </w:num>
  <w:num w:numId="74">
    <w:abstractNumId w:val="41"/>
  </w:num>
  <w:num w:numId="75">
    <w:abstractNumId w:val="69"/>
  </w:num>
  <w:num w:numId="76">
    <w:abstractNumId w:val="18"/>
  </w:num>
  <w:num w:numId="77">
    <w:abstractNumId w:val="67"/>
  </w:num>
  <w:num w:numId="78">
    <w:abstractNumId w:val="76"/>
  </w:num>
  <w:num w:numId="79">
    <w:abstractNumId w:val="75"/>
  </w:num>
  <w:num w:numId="80">
    <w:abstractNumId w:val="78"/>
  </w:num>
  <w:num w:numId="81">
    <w:abstractNumId w:val="79"/>
  </w:num>
  <w:num w:numId="82">
    <w:abstractNumId w:val="70"/>
  </w:num>
  <w:num w:numId="83">
    <w:abstractNumId w:val="80"/>
  </w:num>
  <w:num w:numId="84">
    <w:abstractNumId w:val="64"/>
  </w:num>
  <w:num w:numId="85">
    <w:abstractNumId w:val="54"/>
  </w:num>
  <w:num w:numId="86">
    <w:abstractNumId w:val="36"/>
  </w:num>
  <w:num w:numId="87">
    <w:abstractNumId w:val="56"/>
  </w:num>
  <w:num w:numId="88">
    <w:abstractNumId w:val="16"/>
  </w:num>
  <w:num w:numId="89">
    <w:abstractNumId w:val="1"/>
  </w:num>
  <w:num w:numId="90">
    <w:abstractNumId w:val="44"/>
  </w:num>
  <w:num w:numId="91">
    <w:abstractNumId w:val="21"/>
  </w:num>
  <w:num w:numId="92">
    <w:abstractNumId w:val="7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5"/>
    <w:rsid w:val="00383875"/>
    <w:rsid w:val="00390EDE"/>
    <w:rsid w:val="003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90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90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EDE"/>
    <w:pPr>
      <w:ind w:left="720"/>
      <w:contextualSpacing/>
    </w:pPr>
  </w:style>
  <w:style w:type="paragraph" w:styleId="a5">
    <w:name w:val="footer"/>
    <w:basedOn w:val="a"/>
    <w:link w:val="a6"/>
    <w:unhideWhenUsed/>
    <w:rsid w:val="0039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0EDE"/>
  </w:style>
  <w:style w:type="numbering" w:customStyle="1" w:styleId="11">
    <w:name w:val="Нет списка1"/>
    <w:next w:val="a2"/>
    <w:uiPriority w:val="99"/>
    <w:semiHidden/>
    <w:unhideWhenUsed/>
    <w:rsid w:val="00390EDE"/>
  </w:style>
  <w:style w:type="character" w:customStyle="1" w:styleId="Zag11">
    <w:name w:val="Zag_11"/>
    <w:rsid w:val="00390EDE"/>
  </w:style>
  <w:style w:type="character" w:styleId="a7">
    <w:name w:val="page number"/>
    <w:basedOn w:val="a0"/>
    <w:rsid w:val="00390EDE"/>
  </w:style>
  <w:style w:type="paragraph" w:styleId="21">
    <w:name w:val="Body Text 2"/>
    <w:basedOn w:val="a"/>
    <w:link w:val="22"/>
    <w:rsid w:val="00390E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90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390EDE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aliases w:val="основа"/>
    <w:rsid w:val="00390E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9">
    <w:name w:val="А_основной"/>
    <w:basedOn w:val="a"/>
    <w:link w:val="aa"/>
    <w:qFormat/>
    <w:rsid w:val="00390ED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А_основной Знак"/>
    <w:link w:val="a9"/>
    <w:rsid w:val="00390E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locked/>
    <w:rsid w:val="00390EDE"/>
    <w:rPr>
      <w:sz w:val="24"/>
      <w:szCs w:val="24"/>
      <w:lang w:eastAsia="ru-RU"/>
    </w:rPr>
  </w:style>
  <w:style w:type="paragraph" w:styleId="ac">
    <w:name w:val="header"/>
    <w:basedOn w:val="a"/>
    <w:link w:val="ab"/>
    <w:rsid w:val="00390ED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90EDE"/>
  </w:style>
  <w:style w:type="numbering" w:customStyle="1" w:styleId="23">
    <w:name w:val="Нет списка2"/>
    <w:next w:val="a2"/>
    <w:uiPriority w:val="99"/>
    <w:semiHidden/>
    <w:unhideWhenUsed/>
    <w:rsid w:val="00390EDE"/>
  </w:style>
  <w:style w:type="paragraph" w:customStyle="1" w:styleId="c2">
    <w:name w:val="c2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EDE"/>
  </w:style>
  <w:style w:type="paragraph" w:customStyle="1" w:styleId="c4">
    <w:name w:val="c4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EDE"/>
  </w:style>
  <w:style w:type="paragraph" w:customStyle="1" w:styleId="c3">
    <w:name w:val="c3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90EDE"/>
  </w:style>
  <w:style w:type="character" w:customStyle="1" w:styleId="c1">
    <w:name w:val="c1"/>
    <w:basedOn w:val="a0"/>
    <w:rsid w:val="00390EDE"/>
  </w:style>
  <w:style w:type="character" w:styleId="ad">
    <w:name w:val="Hyperlink"/>
    <w:basedOn w:val="a0"/>
    <w:unhideWhenUsed/>
    <w:rsid w:val="00390ED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90EDE"/>
    <w:rPr>
      <w:color w:val="800080"/>
      <w:u w:val="single"/>
    </w:rPr>
  </w:style>
  <w:style w:type="paragraph" w:customStyle="1" w:styleId="c27">
    <w:name w:val="c27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90EDE"/>
  </w:style>
  <w:style w:type="paragraph" w:customStyle="1" w:styleId="c26">
    <w:name w:val="c26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90EDE"/>
  </w:style>
  <w:style w:type="character" w:customStyle="1" w:styleId="14">
    <w:name w:val="Заголовок №1_"/>
    <w:basedOn w:val="a0"/>
    <w:link w:val="15"/>
    <w:rsid w:val="00390ED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390EDE"/>
    <w:rPr>
      <w:rFonts w:ascii="Times New Roman" w:eastAsia="Times New Roman" w:hAnsi="Times New Roman" w:cs="Times New Roman"/>
      <w:spacing w:val="-110"/>
      <w:sz w:val="170"/>
      <w:szCs w:val="170"/>
      <w:shd w:val="clear" w:color="auto" w:fill="FFFFFF"/>
    </w:rPr>
  </w:style>
  <w:style w:type="character" w:customStyle="1" w:styleId="2-4pt">
    <w:name w:val="Основной текст (2) + Интервал -4 pt"/>
    <w:basedOn w:val="24"/>
    <w:rsid w:val="00390EDE"/>
    <w:rPr>
      <w:rFonts w:ascii="Times New Roman" w:eastAsia="Times New Roman" w:hAnsi="Times New Roman" w:cs="Times New Roman"/>
      <w:spacing w:val="-80"/>
      <w:sz w:val="170"/>
      <w:szCs w:val="17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90EDE"/>
    <w:rPr>
      <w:rFonts w:ascii="Times New Roman" w:eastAsia="Times New Roman" w:hAnsi="Times New Roman" w:cs="Times New Roman"/>
      <w:sz w:val="10"/>
      <w:szCs w:val="10"/>
      <w:shd w:val="clear" w:color="auto" w:fill="FFFFFF"/>
      <w:lang w:val="en-US"/>
    </w:rPr>
  </w:style>
  <w:style w:type="character" w:customStyle="1" w:styleId="af">
    <w:name w:val="Основной текст_"/>
    <w:basedOn w:val="a0"/>
    <w:link w:val="16"/>
    <w:rsid w:val="00390ED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rsid w:val="0039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"/>
    <w:basedOn w:val="4"/>
    <w:rsid w:val="0039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5">
    <w:name w:val="Заголовок №1"/>
    <w:basedOn w:val="a"/>
    <w:link w:val="14"/>
    <w:rsid w:val="00390ED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5">
    <w:name w:val="Основной текст (2)"/>
    <w:basedOn w:val="a"/>
    <w:link w:val="24"/>
    <w:rsid w:val="00390EDE"/>
    <w:pPr>
      <w:shd w:val="clear" w:color="auto" w:fill="FFFFFF"/>
      <w:spacing w:before="540" w:after="600" w:line="0" w:lineRule="atLeast"/>
    </w:pPr>
    <w:rPr>
      <w:rFonts w:ascii="Times New Roman" w:eastAsia="Times New Roman" w:hAnsi="Times New Roman" w:cs="Times New Roman"/>
      <w:spacing w:val="-110"/>
      <w:sz w:val="170"/>
      <w:szCs w:val="170"/>
    </w:rPr>
  </w:style>
  <w:style w:type="paragraph" w:customStyle="1" w:styleId="31">
    <w:name w:val="Основной текст (3)"/>
    <w:basedOn w:val="a"/>
    <w:link w:val="30"/>
    <w:rsid w:val="00390EDE"/>
    <w:pPr>
      <w:shd w:val="clear" w:color="auto" w:fill="FFFFFF"/>
      <w:spacing w:before="600" w:after="594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16">
    <w:name w:val="Основной текст1"/>
    <w:basedOn w:val="a"/>
    <w:link w:val="af"/>
    <w:rsid w:val="00390EDE"/>
    <w:pPr>
      <w:shd w:val="clear" w:color="auto" w:fill="FFFFFF"/>
      <w:spacing w:before="5940" w:after="12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f0">
    <w:name w:val="No Spacing"/>
    <w:uiPriority w:val="1"/>
    <w:qFormat/>
    <w:rsid w:val="00390EDE"/>
    <w:pPr>
      <w:spacing w:after="0" w:line="240" w:lineRule="auto"/>
    </w:pPr>
  </w:style>
  <w:style w:type="table" w:styleId="af1">
    <w:name w:val="Table Grid"/>
    <w:basedOn w:val="a1"/>
    <w:uiPriority w:val="59"/>
    <w:rsid w:val="0039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90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90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EDE"/>
    <w:pPr>
      <w:ind w:left="720"/>
      <w:contextualSpacing/>
    </w:pPr>
  </w:style>
  <w:style w:type="paragraph" w:styleId="a5">
    <w:name w:val="footer"/>
    <w:basedOn w:val="a"/>
    <w:link w:val="a6"/>
    <w:unhideWhenUsed/>
    <w:rsid w:val="0039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0EDE"/>
  </w:style>
  <w:style w:type="numbering" w:customStyle="1" w:styleId="11">
    <w:name w:val="Нет списка1"/>
    <w:next w:val="a2"/>
    <w:uiPriority w:val="99"/>
    <w:semiHidden/>
    <w:unhideWhenUsed/>
    <w:rsid w:val="00390EDE"/>
  </w:style>
  <w:style w:type="character" w:customStyle="1" w:styleId="Zag11">
    <w:name w:val="Zag_11"/>
    <w:rsid w:val="00390EDE"/>
  </w:style>
  <w:style w:type="character" w:styleId="a7">
    <w:name w:val="page number"/>
    <w:basedOn w:val="a0"/>
    <w:rsid w:val="00390EDE"/>
  </w:style>
  <w:style w:type="paragraph" w:styleId="21">
    <w:name w:val="Body Text 2"/>
    <w:basedOn w:val="a"/>
    <w:link w:val="22"/>
    <w:rsid w:val="00390E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90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390EDE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aliases w:val="основа"/>
    <w:rsid w:val="00390E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9">
    <w:name w:val="А_основной"/>
    <w:basedOn w:val="a"/>
    <w:link w:val="aa"/>
    <w:qFormat/>
    <w:rsid w:val="00390ED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А_основной Знак"/>
    <w:link w:val="a9"/>
    <w:rsid w:val="00390E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locked/>
    <w:rsid w:val="00390EDE"/>
    <w:rPr>
      <w:sz w:val="24"/>
      <w:szCs w:val="24"/>
      <w:lang w:eastAsia="ru-RU"/>
    </w:rPr>
  </w:style>
  <w:style w:type="paragraph" w:styleId="ac">
    <w:name w:val="header"/>
    <w:basedOn w:val="a"/>
    <w:link w:val="ab"/>
    <w:rsid w:val="00390ED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90EDE"/>
  </w:style>
  <w:style w:type="numbering" w:customStyle="1" w:styleId="23">
    <w:name w:val="Нет списка2"/>
    <w:next w:val="a2"/>
    <w:uiPriority w:val="99"/>
    <w:semiHidden/>
    <w:unhideWhenUsed/>
    <w:rsid w:val="00390EDE"/>
  </w:style>
  <w:style w:type="paragraph" w:customStyle="1" w:styleId="c2">
    <w:name w:val="c2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EDE"/>
  </w:style>
  <w:style w:type="paragraph" w:customStyle="1" w:styleId="c4">
    <w:name w:val="c4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EDE"/>
  </w:style>
  <w:style w:type="paragraph" w:customStyle="1" w:styleId="c3">
    <w:name w:val="c3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90EDE"/>
  </w:style>
  <w:style w:type="character" w:customStyle="1" w:styleId="c1">
    <w:name w:val="c1"/>
    <w:basedOn w:val="a0"/>
    <w:rsid w:val="00390EDE"/>
  </w:style>
  <w:style w:type="character" w:styleId="ad">
    <w:name w:val="Hyperlink"/>
    <w:basedOn w:val="a0"/>
    <w:unhideWhenUsed/>
    <w:rsid w:val="00390ED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90EDE"/>
    <w:rPr>
      <w:color w:val="800080"/>
      <w:u w:val="single"/>
    </w:rPr>
  </w:style>
  <w:style w:type="paragraph" w:customStyle="1" w:styleId="c27">
    <w:name w:val="c27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90EDE"/>
  </w:style>
  <w:style w:type="paragraph" w:customStyle="1" w:styleId="c26">
    <w:name w:val="c26"/>
    <w:basedOn w:val="a"/>
    <w:rsid w:val="003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90EDE"/>
  </w:style>
  <w:style w:type="character" w:customStyle="1" w:styleId="14">
    <w:name w:val="Заголовок №1_"/>
    <w:basedOn w:val="a0"/>
    <w:link w:val="15"/>
    <w:rsid w:val="00390ED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390EDE"/>
    <w:rPr>
      <w:rFonts w:ascii="Times New Roman" w:eastAsia="Times New Roman" w:hAnsi="Times New Roman" w:cs="Times New Roman"/>
      <w:spacing w:val="-110"/>
      <w:sz w:val="170"/>
      <w:szCs w:val="170"/>
      <w:shd w:val="clear" w:color="auto" w:fill="FFFFFF"/>
    </w:rPr>
  </w:style>
  <w:style w:type="character" w:customStyle="1" w:styleId="2-4pt">
    <w:name w:val="Основной текст (2) + Интервал -4 pt"/>
    <w:basedOn w:val="24"/>
    <w:rsid w:val="00390EDE"/>
    <w:rPr>
      <w:rFonts w:ascii="Times New Roman" w:eastAsia="Times New Roman" w:hAnsi="Times New Roman" w:cs="Times New Roman"/>
      <w:spacing w:val="-80"/>
      <w:sz w:val="170"/>
      <w:szCs w:val="17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90EDE"/>
    <w:rPr>
      <w:rFonts w:ascii="Times New Roman" w:eastAsia="Times New Roman" w:hAnsi="Times New Roman" w:cs="Times New Roman"/>
      <w:sz w:val="10"/>
      <w:szCs w:val="10"/>
      <w:shd w:val="clear" w:color="auto" w:fill="FFFFFF"/>
      <w:lang w:val="en-US"/>
    </w:rPr>
  </w:style>
  <w:style w:type="character" w:customStyle="1" w:styleId="af">
    <w:name w:val="Основной текст_"/>
    <w:basedOn w:val="a0"/>
    <w:link w:val="16"/>
    <w:rsid w:val="00390ED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rsid w:val="0039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"/>
    <w:basedOn w:val="4"/>
    <w:rsid w:val="0039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5">
    <w:name w:val="Заголовок №1"/>
    <w:basedOn w:val="a"/>
    <w:link w:val="14"/>
    <w:rsid w:val="00390ED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5">
    <w:name w:val="Основной текст (2)"/>
    <w:basedOn w:val="a"/>
    <w:link w:val="24"/>
    <w:rsid w:val="00390EDE"/>
    <w:pPr>
      <w:shd w:val="clear" w:color="auto" w:fill="FFFFFF"/>
      <w:spacing w:before="540" w:after="600" w:line="0" w:lineRule="atLeast"/>
    </w:pPr>
    <w:rPr>
      <w:rFonts w:ascii="Times New Roman" w:eastAsia="Times New Roman" w:hAnsi="Times New Roman" w:cs="Times New Roman"/>
      <w:spacing w:val="-110"/>
      <w:sz w:val="170"/>
      <w:szCs w:val="170"/>
    </w:rPr>
  </w:style>
  <w:style w:type="paragraph" w:customStyle="1" w:styleId="31">
    <w:name w:val="Основной текст (3)"/>
    <w:basedOn w:val="a"/>
    <w:link w:val="30"/>
    <w:rsid w:val="00390EDE"/>
    <w:pPr>
      <w:shd w:val="clear" w:color="auto" w:fill="FFFFFF"/>
      <w:spacing w:before="600" w:after="594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16">
    <w:name w:val="Основной текст1"/>
    <w:basedOn w:val="a"/>
    <w:link w:val="af"/>
    <w:rsid w:val="00390EDE"/>
    <w:pPr>
      <w:shd w:val="clear" w:color="auto" w:fill="FFFFFF"/>
      <w:spacing w:before="5940" w:after="12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f0">
    <w:name w:val="No Spacing"/>
    <w:uiPriority w:val="1"/>
    <w:qFormat/>
    <w:rsid w:val="00390EDE"/>
    <w:pPr>
      <w:spacing w:after="0" w:line="240" w:lineRule="auto"/>
    </w:pPr>
  </w:style>
  <w:style w:type="table" w:styleId="af1">
    <w:name w:val="Table Grid"/>
    <w:basedOn w:val="a1"/>
    <w:uiPriority w:val="59"/>
    <w:rsid w:val="0039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ulmztura_rechi/" TargetMode="External"/><Relationship Id="rId13" Type="http://schemas.openxmlformats.org/officeDocument/2006/relationships/hyperlink" Target="http://pandia.ru/text/category/adigeya/" TargetMode="External"/><Relationship Id="rId18" Type="http://schemas.openxmlformats.org/officeDocument/2006/relationships/hyperlink" Target="http://pandia.ru/text/category/vzaimopomoshmz/" TargetMode="External"/><Relationship Id="rId26" Type="http://schemas.openxmlformats.org/officeDocument/2006/relationships/hyperlink" Target="http://pandia.ru/text/category/adige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sredstva_massovoj_informatcii/" TargetMode="External"/><Relationship Id="rId7" Type="http://schemas.openxmlformats.org/officeDocument/2006/relationships/hyperlink" Target="http://pandia.ru/text/category/slovoobrazovanie/" TargetMode="External"/><Relationship Id="rId12" Type="http://schemas.openxmlformats.org/officeDocument/2006/relationships/hyperlink" Target="http://pandia.ru/text/category/svetotehnika_i_istochniki_sveta/" TargetMode="External"/><Relationship Id="rId17" Type="http://schemas.openxmlformats.org/officeDocument/2006/relationships/hyperlink" Target="http://pandia.ru/text/category/biosfera/" TargetMode="External"/><Relationship Id="rId25" Type="http://schemas.openxmlformats.org/officeDocument/2006/relationships/hyperlink" Target="http://pandia.ru/text/category/ohrana_pamyatnik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hrana_prirodi/" TargetMode="External"/><Relationship Id="rId20" Type="http://schemas.openxmlformats.org/officeDocument/2006/relationships/hyperlink" Target="http://pandia.ru/text/category/vodnij_transpor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digeya/" TargetMode="External"/><Relationship Id="rId11" Type="http://schemas.openxmlformats.org/officeDocument/2006/relationships/hyperlink" Target="http://pandia.ru/text/category/prakticheskie_raboti/" TargetMode="External"/><Relationship Id="rId24" Type="http://schemas.openxmlformats.org/officeDocument/2006/relationships/hyperlink" Target="http://pandia.ru/text/category/buddiz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odoem/" TargetMode="External"/><Relationship Id="rId23" Type="http://schemas.openxmlformats.org/officeDocument/2006/relationships/hyperlink" Target="http://pandia.ru/text/category/8_mart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antonimi/" TargetMode="External"/><Relationship Id="rId19" Type="http://schemas.openxmlformats.org/officeDocument/2006/relationships/hyperlink" Target="http://pandia.ru/text/category/vzaimootno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usskij_yazik/" TargetMode="External"/><Relationship Id="rId14" Type="http://schemas.openxmlformats.org/officeDocument/2006/relationships/hyperlink" Target="http://pandia.ru/text/category/poleznie_iskopaemie/" TargetMode="External"/><Relationship Id="rId22" Type="http://schemas.openxmlformats.org/officeDocument/2006/relationships/hyperlink" Target="http://pandia.ru/text/category/zakoni_v_rossii/" TargetMode="External"/><Relationship Id="rId27" Type="http://schemas.openxmlformats.org/officeDocument/2006/relationships/hyperlink" Target="http://pandia.ru/text/category/vari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16482</Words>
  <Characters>93952</Characters>
  <Application>Microsoft Office Word</Application>
  <DocSecurity>0</DocSecurity>
  <Lines>782</Lines>
  <Paragraphs>220</Paragraphs>
  <ScaleCrop>false</ScaleCrop>
  <Company>SPecialiST RePack</Company>
  <LinksUpToDate>false</LinksUpToDate>
  <CharactersWithSpaces>110214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</dc:creator>
  <cp:keywords/>
  <dc:description/>
  <cp:lastModifiedBy>Zavuch_</cp:lastModifiedBy>
  <cp:revision>2</cp:revision>
  <dcterms:created xsi:type="dcterms:W3CDTF">2016-04-21T05:43:00Z</dcterms:created>
  <dcterms:modified xsi:type="dcterms:W3CDTF">2016-04-21T05:43:00Z</dcterms:modified>
</cp:coreProperties>
</file>